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1FA3" w14:textId="6AAFFB25" w:rsidR="00F05221" w:rsidRDefault="00F05221" w:rsidP="00F05221">
      <w:pPr>
        <w:jc w:val="center"/>
        <w:rPr>
          <w:b/>
          <w:bCs/>
          <w:color w:val="FF0000"/>
          <w:sz w:val="24"/>
          <w:szCs w:val="24"/>
        </w:rPr>
      </w:pPr>
    </w:p>
    <w:p w14:paraId="46289D63" w14:textId="38738B18" w:rsidR="00F05221" w:rsidRDefault="00F05221" w:rsidP="00F05221">
      <w:pPr>
        <w:jc w:val="center"/>
        <w:rPr>
          <w:b/>
          <w:bCs/>
          <w:sz w:val="24"/>
          <w:szCs w:val="24"/>
        </w:rPr>
      </w:pPr>
      <w:r w:rsidRPr="4CDFB266">
        <w:rPr>
          <w:b/>
          <w:bCs/>
          <w:sz w:val="24"/>
          <w:szCs w:val="24"/>
        </w:rPr>
        <w:t xml:space="preserve">INTERSTATE BRIDGE REPLACEMENT PROGRAM </w:t>
      </w:r>
    </w:p>
    <w:p w14:paraId="1F2AAB65" w14:textId="77777777" w:rsidR="00F05221" w:rsidRDefault="00F05221" w:rsidP="00F052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PROGRAMMATIC AGREEMENT </w:t>
      </w:r>
    </w:p>
    <w:p w14:paraId="42FDFFA8" w14:textId="77777777" w:rsidR="00F05221" w:rsidRDefault="00F05221" w:rsidP="00F05221">
      <w:pPr>
        <w:jc w:val="center"/>
        <w:rPr>
          <w:b/>
          <w:bCs/>
          <w:sz w:val="24"/>
          <w:szCs w:val="24"/>
        </w:rPr>
      </w:pPr>
    </w:p>
    <w:p w14:paraId="2C28FFDE" w14:textId="75FC2230" w:rsidR="00162DAA" w:rsidRPr="00FC4997" w:rsidRDefault="009C69CE" w:rsidP="00FC4997">
      <w:pPr>
        <w:jc w:val="center"/>
        <w:rPr>
          <w:b/>
          <w:bCs/>
          <w:sz w:val="24"/>
          <w:szCs w:val="24"/>
        </w:rPr>
      </w:pPr>
      <w:bookmarkStart w:id="0" w:name="Screened_Highway,_Bridge,_and_Transit_In"/>
      <w:bookmarkEnd w:id="0"/>
      <w:commentRangeStart w:id="1"/>
      <w:r w:rsidRPr="00FC4997">
        <w:rPr>
          <w:b/>
          <w:bCs/>
          <w:sz w:val="24"/>
          <w:szCs w:val="24"/>
        </w:rPr>
        <w:t>Attachment</w:t>
      </w:r>
      <w:r w:rsidR="00DB2CFD" w:rsidRPr="00FC4997">
        <w:rPr>
          <w:b/>
          <w:bCs/>
          <w:sz w:val="24"/>
          <w:szCs w:val="24"/>
        </w:rPr>
        <w:t xml:space="preserve"> </w:t>
      </w:r>
      <w:r w:rsidR="00254034" w:rsidRPr="00FC4997">
        <w:rPr>
          <w:b/>
          <w:bCs/>
          <w:sz w:val="24"/>
          <w:szCs w:val="24"/>
        </w:rPr>
        <w:t>E</w:t>
      </w:r>
      <w:r w:rsidR="00DB2CFD" w:rsidRPr="00FC4997">
        <w:rPr>
          <w:b/>
          <w:bCs/>
          <w:sz w:val="24"/>
          <w:szCs w:val="24"/>
        </w:rPr>
        <w:t>: Screened</w:t>
      </w:r>
      <w:r w:rsidR="00DB2CFD" w:rsidRPr="00FC4997">
        <w:rPr>
          <w:b/>
          <w:bCs/>
          <w:spacing w:val="-15"/>
          <w:sz w:val="24"/>
          <w:szCs w:val="24"/>
        </w:rPr>
        <w:t xml:space="preserve"> </w:t>
      </w:r>
      <w:r w:rsidR="006417A2" w:rsidRPr="00FC4997">
        <w:rPr>
          <w:b/>
          <w:bCs/>
          <w:spacing w:val="-15"/>
          <w:sz w:val="24"/>
          <w:szCs w:val="24"/>
        </w:rPr>
        <w:t xml:space="preserve">Program Actions </w:t>
      </w:r>
      <w:r w:rsidR="00026F94" w:rsidRPr="00FC4997">
        <w:rPr>
          <w:b/>
          <w:bCs/>
          <w:spacing w:val="-15"/>
          <w:sz w:val="24"/>
          <w:szCs w:val="24"/>
        </w:rPr>
        <w:t xml:space="preserve">Having </w:t>
      </w:r>
      <w:r w:rsidR="00DB2CFD" w:rsidRPr="00FC4997">
        <w:rPr>
          <w:b/>
          <w:bCs/>
          <w:sz w:val="24"/>
          <w:szCs w:val="24"/>
        </w:rPr>
        <w:t xml:space="preserve">Minimal Potential to </w:t>
      </w:r>
      <w:r w:rsidR="007C224C" w:rsidRPr="00FC4997">
        <w:rPr>
          <w:b/>
          <w:bCs/>
          <w:sz w:val="24"/>
          <w:szCs w:val="24"/>
        </w:rPr>
        <w:br/>
      </w:r>
      <w:r w:rsidRPr="00FC4997">
        <w:rPr>
          <w:b/>
          <w:bCs/>
          <w:sz w:val="24"/>
          <w:szCs w:val="24"/>
        </w:rPr>
        <w:t>Cause Effects</w:t>
      </w:r>
      <w:r w:rsidR="006417A2" w:rsidRPr="00FC4997">
        <w:rPr>
          <w:b/>
          <w:bCs/>
          <w:sz w:val="24"/>
          <w:szCs w:val="24"/>
        </w:rPr>
        <w:t xml:space="preserve"> </w:t>
      </w:r>
      <w:proofErr w:type="gramStart"/>
      <w:r w:rsidR="006417A2" w:rsidRPr="00FC4997">
        <w:rPr>
          <w:b/>
          <w:bCs/>
          <w:sz w:val="24"/>
          <w:szCs w:val="24"/>
        </w:rPr>
        <w:t>to</w:t>
      </w:r>
      <w:proofErr w:type="gramEnd"/>
      <w:r w:rsidR="006417A2" w:rsidRPr="00FC4997">
        <w:rPr>
          <w:b/>
          <w:bCs/>
          <w:sz w:val="24"/>
          <w:szCs w:val="24"/>
        </w:rPr>
        <w:t xml:space="preserve"> Historic Properties</w:t>
      </w:r>
      <w:commentRangeEnd w:id="1"/>
      <w:r w:rsidR="00971D76">
        <w:rPr>
          <w:rStyle w:val="CommentReference"/>
        </w:rPr>
        <w:commentReference w:id="1"/>
      </w:r>
    </w:p>
    <w:p w14:paraId="754D746C" w14:textId="77777777" w:rsidR="00831C58" w:rsidRDefault="00831C58" w:rsidP="00AD0428"/>
    <w:p w14:paraId="3BECBE0B" w14:textId="1BDD9E77" w:rsidR="00162DAA" w:rsidRDefault="009C69CE" w:rsidP="00FC4997">
      <w:pPr>
        <w:pStyle w:val="BodyText"/>
      </w:pPr>
      <w:r>
        <w:t xml:space="preserve">Screened </w:t>
      </w:r>
      <w:r w:rsidR="006417A2">
        <w:t xml:space="preserve">Program actions </w:t>
      </w:r>
      <w:r w:rsidR="00F671D3">
        <w:t>listed in E-</w:t>
      </w:r>
      <w:r w:rsidR="007945A3">
        <w:t>II below</w:t>
      </w:r>
      <w:r w:rsidR="006417A2">
        <w:t xml:space="preserve"> </w:t>
      </w:r>
      <w:r>
        <w:t xml:space="preserve">are those actions whose effects to historic properties are foreseeable and </w:t>
      </w:r>
      <w:r w:rsidR="00980D3F">
        <w:t xml:space="preserve">will </w:t>
      </w:r>
      <w:r>
        <w:t>have minimal effect on historic properties</w:t>
      </w:r>
      <w:r w:rsidR="00130BE2">
        <w:t xml:space="preserve">, if these actions meet </w:t>
      </w:r>
      <w:r w:rsidR="000E6796">
        <w:t xml:space="preserve">the </w:t>
      </w:r>
      <w:r w:rsidR="00EE430C">
        <w:t xml:space="preserve">terms and </w:t>
      </w:r>
      <w:r w:rsidR="000E6796">
        <w:t>conditions listed in E-</w:t>
      </w:r>
      <w:r w:rsidR="00D20692">
        <w:t>I</w:t>
      </w:r>
      <w:r w:rsidR="000E6796">
        <w:t xml:space="preserve"> below</w:t>
      </w:r>
      <w:r>
        <w:t xml:space="preserve">. </w:t>
      </w:r>
      <w:r w:rsidR="00141637">
        <w:t>A</w:t>
      </w:r>
      <w:r w:rsidR="00697691">
        <w:t xml:space="preserve"> qualified person as defined by Stipulation</w:t>
      </w:r>
      <w:r w:rsidR="0006402E">
        <w:t> </w:t>
      </w:r>
      <w:r w:rsidR="00697691">
        <w:t>III.</w:t>
      </w:r>
      <w:r w:rsidR="00B825CE">
        <w:t xml:space="preserve">A </w:t>
      </w:r>
      <w:r w:rsidR="00697691">
        <w:t>of this Agreement</w:t>
      </w:r>
      <w:r w:rsidR="00263907">
        <w:t xml:space="preserve"> may determine that </w:t>
      </w:r>
      <w:r w:rsidR="00B43E7D">
        <w:t>a</w:t>
      </w:r>
      <w:r w:rsidR="00726FE7">
        <w:t>n</w:t>
      </w:r>
      <w:r w:rsidR="006264F0">
        <w:t xml:space="preserve"> </w:t>
      </w:r>
      <w:r w:rsidR="00263907">
        <w:t xml:space="preserve">action </w:t>
      </w:r>
      <w:r>
        <w:t xml:space="preserve">listed </w:t>
      </w:r>
      <w:r w:rsidR="007E4A4F">
        <w:t xml:space="preserve">in E-II </w:t>
      </w:r>
      <w:r>
        <w:t>below</w:t>
      </w:r>
      <w:r w:rsidR="00413941">
        <w:t xml:space="preserve"> and meeting all of the terms and conditions in </w:t>
      </w:r>
      <w:r w:rsidR="00B058C2">
        <w:t>E-</w:t>
      </w:r>
      <w:r w:rsidR="00701DAA">
        <w:t>I</w:t>
      </w:r>
      <w:r w:rsidR="00B058C2">
        <w:t xml:space="preserve"> below</w:t>
      </w:r>
      <w:r w:rsidR="00263907">
        <w:t xml:space="preserve"> </w:t>
      </w:r>
      <w:r w:rsidR="00E0002D">
        <w:t xml:space="preserve">is </w:t>
      </w:r>
      <w:r>
        <w:t xml:space="preserve">excluded from further review or consultation under this Agreement. If </w:t>
      </w:r>
      <w:r w:rsidR="00347325">
        <w:t>an action meets all of the terms and conditions in this attachment</w:t>
      </w:r>
      <w:r>
        <w:t xml:space="preserve">, </w:t>
      </w:r>
      <w:r w:rsidR="001653FF">
        <w:t xml:space="preserve">the Program </w:t>
      </w:r>
      <w:r w:rsidR="006C1C75">
        <w:t>shall</w:t>
      </w:r>
      <w:r>
        <w:t xml:space="preserve"> document the finding that the </w:t>
      </w:r>
      <w:r w:rsidR="00347325">
        <w:t>action</w:t>
      </w:r>
      <w:r>
        <w:t xml:space="preserve"> is </w:t>
      </w:r>
      <w:r w:rsidR="005067B6">
        <w:t xml:space="preserve">excluded </w:t>
      </w:r>
      <w:r>
        <w:t xml:space="preserve">from further </w:t>
      </w:r>
      <w:r w:rsidR="00F42A61">
        <w:t>review and</w:t>
      </w:r>
      <w:r>
        <w:t xml:space="preserve"> </w:t>
      </w:r>
      <w:r w:rsidR="006C1C75">
        <w:t>shall</w:t>
      </w:r>
      <w:r w:rsidR="00347325">
        <w:t xml:space="preserve"> include information on the action in the quarterly </w:t>
      </w:r>
      <w:r w:rsidR="00270373">
        <w:t xml:space="preserve">Agreement performance </w:t>
      </w:r>
      <w:r w:rsidR="00347325">
        <w:t xml:space="preserve">report as </w:t>
      </w:r>
      <w:r>
        <w:t>specified in Stipulation XII</w:t>
      </w:r>
      <w:r w:rsidR="006327BE">
        <w:t xml:space="preserve"> of this Agreement</w:t>
      </w:r>
      <w:r>
        <w:t>.</w:t>
      </w:r>
    </w:p>
    <w:p w14:paraId="0DF8D6B9" w14:textId="20150077" w:rsidR="00685D57" w:rsidRDefault="009C69CE" w:rsidP="00FC4997">
      <w:pPr>
        <w:pStyle w:val="BodyText"/>
      </w:pPr>
      <w:r>
        <w:t>If</w:t>
      </w:r>
      <w:r w:rsidR="5662290C">
        <w:t>,</w:t>
      </w:r>
      <w:r>
        <w:t xml:space="preserve"> at any time during the </w:t>
      </w:r>
      <w:r w:rsidR="006C1C75">
        <w:t>Program</w:t>
      </w:r>
      <w:r w:rsidR="002D7A5B">
        <w:t xml:space="preserve"> preconstruction and construction activities</w:t>
      </w:r>
      <w:r w:rsidR="1B0BFD59">
        <w:t>,</w:t>
      </w:r>
      <w:r>
        <w:t xml:space="preserve"> </w:t>
      </w:r>
      <w:r w:rsidR="005403AA">
        <w:t xml:space="preserve">new </w:t>
      </w:r>
      <w:r>
        <w:t xml:space="preserve">information becomes available or there is a change in </w:t>
      </w:r>
      <w:r w:rsidR="006C1C75">
        <w:t>Program</w:t>
      </w:r>
      <w:r>
        <w:t xml:space="preserve"> scope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inapplicable,</w:t>
      </w:r>
      <w:r w:rsidR="009E4342">
        <w:t xml:space="preserve"> </w:t>
      </w:r>
      <w:r w:rsidR="009E4342">
        <w:rPr>
          <w:spacing w:val="-3"/>
        </w:rPr>
        <w:t xml:space="preserve">or if there is a </w:t>
      </w:r>
      <w:r>
        <w:t>discovery of</w:t>
      </w:r>
      <w:r>
        <w:rPr>
          <w:spacing w:val="-2"/>
        </w:rPr>
        <w:t xml:space="preserve"> </w:t>
      </w:r>
      <w:r w:rsidR="006C1C75">
        <w:rPr>
          <w:spacing w:val="-2"/>
        </w:rPr>
        <w:t>archaeological</w:t>
      </w:r>
      <w:r w:rsidR="006E67BE">
        <w:rPr>
          <w:spacing w:val="-2"/>
        </w:rPr>
        <w:t xml:space="preserve">, historic or cultural </w:t>
      </w:r>
      <w:r w:rsidR="006C1C75">
        <w:rPr>
          <w:spacing w:val="-2"/>
        </w:rPr>
        <w:t>resources</w:t>
      </w:r>
      <w:r w:rsidR="009D04AD">
        <w:rPr>
          <w:spacing w:val="-2"/>
        </w:rPr>
        <w:t>,</w:t>
      </w:r>
      <w:r w:rsidR="006C1C75"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remains,</w:t>
      </w:r>
      <w:r w:rsidR="00D85D12">
        <w:t xml:space="preserve"> </w:t>
      </w:r>
      <w:r w:rsidR="007D39A8">
        <w:rPr>
          <w:spacing w:val="-1"/>
        </w:rPr>
        <w:t>the Program</w:t>
      </w:r>
      <w:r w:rsidR="006C1C75">
        <w:rPr>
          <w:spacing w:val="-1"/>
        </w:rPr>
        <w:t xml:space="preserve">, </w:t>
      </w:r>
      <w:r w:rsidR="00270373">
        <w:rPr>
          <w:spacing w:val="-1"/>
        </w:rPr>
        <w:t xml:space="preserve">in coordination with </w:t>
      </w:r>
      <w:r>
        <w:t xml:space="preserve">FHWA </w:t>
      </w:r>
      <w:r w:rsidR="006C1C75">
        <w:t>and FTA</w:t>
      </w:r>
      <w:r w:rsidR="00270373">
        <w:t>, shall carry out the procedures in Stipulation</w:t>
      </w:r>
      <w:r w:rsidR="00FE4B2C">
        <w:t> </w:t>
      </w:r>
      <w:r w:rsidR="009D04AD">
        <w:t>VI</w:t>
      </w:r>
      <w:r w:rsidR="00330D10">
        <w:t>I</w:t>
      </w:r>
      <w:r w:rsidR="009D04AD">
        <w:t xml:space="preserve"> </w:t>
      </w:r>
      <w:r w:rsidR="00E244F5">
        <w:t xml:space="preserve">regarding </w:t>
      </w:r>
      <w:r w:rsidR="00330D10">
        <w:t>Program Changes.</w:t>
      </w:r>
    </w:p>
    <w:p w14:paraId="2D64937F" w14:textId="34ED2978" w:rsidR="00073BB4" w:rsidRPr="005B2CF5" w:rsidRDefault="004C5461" w:rsidP="003017E0">
      <w:pPr>
        <w:pStyle w:val="Heading1"/>
      </w:pPr>
      <w:r w:rsidRPr="75F29509">
        <w:t>E</w:t>
      </w:r>
      <w:r w:rsidR="005B2CF5" w:rsidRPr="75F29509">
        <w:t xml:space="preserve">-I. </w:t>
      </w:r>
      <w:r w:rsidR="003017E0" w:rsidRPr="75F29509">
        <w:t>Conditions for Exclusion of a</w:t>
      </w:r>
      <w:r w:rsidR="003017E0">
        <w:t xml:space="preserve"> Program</w:t>
      </w:r>
      <w:r w:rsidR="003017E0" w:rsidRPr="75F29509">
        <w:t xml:space="preserve"> Action from Further Review or Consultation</w:t>
      </w:r>
    </w:p>
    <w:p w14:paraId="14F4DBD9" w14:textId="459FEEC8" w:rsidR="42F95E05" w:rsidRPr="001F488E" w:rsidRDefault="42F95E05" w:rsidP="00FC4997">
      <w:pPr>
        <w:pStyle w:val="BodyText"/>
      </w:pPr>
      <w:r>
        <w:t xml:space="preserve">An action </w:t>
      </w:r>
      <w:r w:rsidR="00696CB6">
        <w:t>listed in E-II below</w:t>
      </w:r>
      <w:r>
        <w:t xml:space="preserve"> may be excluded from further review or consultation if it satisfies all of the following conditions</w:t>
      </w:r>
      <w:r w:rsidR="00A22CB4">
        <w:t>:</w:t>
      </w:r>
      <w:r>
        <w:t xml:space="preserve"> </w:t>
      </w:r>
    </w:p>
    <w:p w14:paraId="4E449E81" w14:textId="5878685F" w:rsidR="00073BB4" w:rsidRDefault="00073BB4" w:rsidP="00FC4997">
      <w:pPr>
        <w:pStyle w:val="Heading2"/>
        <w:numPr>
          <w:ilvl w:val="0"/>
          <w:numId w:val="13"/>
        </w:numPr>
      </w:pPr>
      <w:r w:rsidRPr="4545125F">
        <w:t xml:space="preserve">No action can </w:t>
      </w:r>
      <w:r w:rsidR="00723938">
        <w:t xml:space="preserve">be located within or </w:t>
      </w:r>
      <w:r w:rsidRPr="4545125F">
        <w:t xml:space="preserve">involve a </w:t>
      </w:r>
      <w:r w:rsidR="00723938">
        <w:t xml:space="preserve">property </w:t>
      </w:r>
      <w:r w:rsidRPr="4545125F">
        <w:t>listed in or eligible for listing in the National Register of Historic Places.</w:t>
      </w:r>
    </w:p>
    <w:p w14:paraId="7BAB6E76" w14:textId="3CCF38AE" w:rsidR="004C73F6" w:rsidRDefault="005E4508" w:rsidP="00FC4997">
      <w:pPr>
        <w:pStyle w:val="Heading2"/>
      </w:pPr>
      <w:r w:rsidRPr="004C73F6">
        <w:t xml:space="preserve">All actions </w:t>
      </w:r>
      <w:r w:rsidR="004B01FC" w:rsidRPr="004C73F6">
        <w:t xml:space="preserve">must be restricted </w:t>
      </w:r>
      <w:r w:rsidR="00D56BEE" w:rsidRPr="004C73F6">
        <w:t xml:space="preserve">within </w:t>
      </w:r>
      <w:r w:rsidRPr="004C73F6">
        <w:t>the horizon</w:t>
      </w:r>
      <w:r w:rsidR="006521A9">
        <w:t>t</w:t>
      </w:r>
      <w:r w:rsidRPr="004C73F6">
        <w:t xml:space="preserve">al and vertical extent of </w:t>
      </w:r>
      <w:r w:rsidR="004B01FC" w:rsidRPr="004C73F6">
        <w:t xml:space="preserve">previously disturbed </w:t>
      </w:r>
      <w:r w:rsidRPr="004C73F6">
        <w:t xml:space="preserve">soils. Previously disturbed soils are defined as </w:t>
      </w:r>
      <w:r w:rsidR="00D56BEE" w:rsidRPr="004C73F6">
        <w:t xml:space="preserve">locations of </w:t>
      </w:r>
      <w:r w:rsidRPr="004C73F6">
        <w:t>documented mechanical activity that move</w:t>
      </w:r>
      <w:r w:rsidR="00EA3076" w:rsidRPr="004C73F6">
        <w:t>d</w:t>
      </w:r>
      <w:r w:rsidRPr="004C73F6">
        <w:t>, compact</w:t>
      </w:r>
      <w:r w:rsidR="00EA3076" w:rsidRPr="004C73F6">
        <w:t>ed</w:t>
      </w:r>
      <w:r w:rsidRPr="004C73F6">
        <w:t>, alter</w:t>
      </w:r>
      <w:r w:rsidR="00EA3076" w:rsidRPr="004C73F6">
        <w:t>ed</w:t>
      </w:r>
      <w:r w:rsidRPr="004C73F6">
        <w:t>, displace</w:t>
      </w:r>
      <w:r w:rsidR="00EA3076" w:rsidRPr="004C73F6">
        <w:t>d</w:t>
      </w:r>
      <w:r w:rsidRPr="004C73F6">
        <w:t>, or penetrate</w:t>
      </w:r>
      <w:r w:rsidR="00EA3076" w:rsidRPr="004C73F6">
        <w:t>d</w:t>
      </w:r>
      <w:r w:rsidRPr="004C73F6">
        <w:t xml:space="preserve"> the ground surface of undisturbed soils. Mechanical activities include, but are not limited to, excavating, digging, trenching, drilling, augering, backfilling, clearing, and grading.</w:t>
      </w:r>
    </w:p>
    <w:p w14:paraId="5F3D27B3" w14:textId="217F69F9" w:rsidR="00394BB2" w:rsidRDefault="007820B0" w:rsidP="00FC4997">
      <w:pPr>
        <w:pStyle w:val="Heading2"/>
      </w:pPr>
      <w:r>
        <w:t>All i</w:t>
      </w:r>
      <w:r w:rsidR="008C0A57">
        <w:t>n-kind</w:t>
      </w:r>
      <w:r w:rsidR="00394BB2" w:rsidRPr="004C73F6">
        <w:t xml:space="preserve"> repair and replacement</w:t>
      </w:r>
      <w:r w:rsidR="00A80DDB">
        <w:t xml:space="preserve"> actions</w:t>
      </w:r>
      <w:r w:rsidR="00394BB2" w:rsidRPr="004C73F6">
        <w:t xml:space="preserve"> </w:t>
      </w:r>
      <w:r w:rsidR="00006953">
        <w:t xml:space="preserve">listed in E-II </w:t>
      </w:r>
      <w:r w:rsidR="0063565F">
        <w:t xml:space="preserve">below </w:t>
      </w:r>
      <w:r w:rsidR="00394BB2" w:rsidRPr="004C73F6">
        <w:t xml:space="preserve">must </w:t>
      </w:r>
      <w:r w:rsidR="004C73F6" w:rsidRPr="004C73F6">
        <w:t>match the material being repaired or replaced in terms of location, height, design, color, texture, other visual properties, and, where possible, materials</w:t>
      </w:r>
      <w:r w:rsidR="00992CEA">
        <w:t>,</w:t>
      </w:r>
      <w:r w:rsidR="003E3869">
        <w:t xml:space="preserve"> and </w:t>
      </w:r>
      <w:r w:rsidR="00992CEA">
        <w:t xml:space="preserve">they </w:t>
      </w:r>
      <w:r w:rsidR="003E3869">
        <w:t>must be the same or comparable</w:t>
      </w:r>
      <w:r w:rsidR="0077294A">
        <w:t xml:space="preserve"> in</w:t>
      </w:r>
      <w:r w:rsidR="004F056D">
        <w:t xml:space="preserve"> size</w:t>
      </w:r>
      <w:r w:rsidR="007E2EDA">
        <w:t>, appearance, and function</w:t>
      </w:r>
      <w:r w:rsidR="004C73F6" w:rsidRPr="004C73F6">
        <w:t xml:space="preserve">. </w:t>
      </w:r>
    </w:p>
    <w:p w14:paraId="05114B52" w14:textId="1EC3957E" w:rsidR="00394BB2" w:rsidRDefault="00394BB2" w:rsidP="00FC4997">
      <w:pPr>
        <w:pStyle w:val="Heading2"/>
      </w:pPr>
      <w:r>
        <w:t>No action can impact or alter existing</w:t>
      </w:r>
      <w:r>
        <w:rPr>
          <w:spacing w:val="-4"/>
        </w:rPr>
        <w:t xml:space="preserve"> </w:t>
      </w:r>
      <w:r>
        <w:t>historic</w:t>
      </w:r>
      <w:r>
        <w:rPr>
          <w:spacing w:val="-5"/>
        </w:rPr>
        <w:t xml:space="preserve"> </w:t>
      </w:r>
      <w:r>
        <w:t>streetscape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brick</w:t>
      </w:r>
      <w:r>
        <w:rPr>
          <w:spacing w:val="-4"/>
        </w:rPr>
        <w:t xml:space="preserve"> </w:t>
      </w:r>
      <w:r>
        <w:t>walkways,</w:t>
      </w:r>
      <w:r>
        <w:rPr>
          <w:spacing w:val="-4"/>
        </w:rPr>
        <w:t xml:space="preserve"> </w:t>
      </w:r>
      <w:r>
        <w:t>stone</w:t>
      </w:r>
      <w:r>
        <w:rPr>
          <w:spacing w:val="-5"/>
        </w:rPr>
        <w:t xml:space="preserve"> </w:t>
      </w:r>
      <w:r>
        <w:t>curbs, markers, mounting blocks, etc.).</w:t>
      </w:r>
    </w:p>
    <w:p w14:paraId="213B64AC" w14:textId="4E4059F7" w:rsidR="5745FE27" w:rsidRDefault="5745FE27" w:rsidP="00FC4997">
      <w:pPr>
        <w:pStyle w:val="Heading1"/>
      </w:pPr>
      <w:r w:rsidRPr="75F29509">
        <w:lastRenderedPageBreak/>
        <w:t>E</w:t>
      </w:r>
      <w:r w:rsidR="760C859B" w:rsidRPr="75F29509">
        <w:t xml:space="preserve">-II. </w:t>
      </w:r>
      <w:r w:rsidR="003017E0" w:rsidRPr="003017E0">
        <w:t xml:space="preserve">Screened Program Actions </w:t>
      </w:r>
    </w:p>
    <w:p w14:paraId="374741B7" w14:textId="11294BD7" w:rsidR="00162DAA" w:rsidRPr="009D04AD" w:rsidRDefault="009C69CE" w:rsidP="00FC4997">
      <w:pPr>
        <w:pStyle w:val="Heading2"/>
        <w:numPr>
          <w:ilvl w:val="0"/>
          <w:numId w:val="14"/>
        </w:numPr>
      </w:pPr>
      <w:r w:rsidRPr="009D04AD">
        <w:t>Roadway</w:t>
      </w:r>
      <w:r w:rsidRPr="00FC4997">
        <w:rPr>
          <w:spacing w:val="-15"/>
        </w:rPr>
        <w:t xml:space="preserve"> </w:t>
      </w:r>
      <w:r w:rsidRPr="009D04AD">
        <w:t>surface</w:t>
      </w:r>
      <w:r w:rsidRPr="00FC4997">
        <w:rPr>
          <w:spacing w:val="-16"/>
        </w:rPr>
        <w:t xml:space="preserve"> </w:t>
      </w:r>
      <w:r w:rsidRPr="009D04AD">
        <w:t>replacement,</w:t>
      </w:r>
      <w:r w:rsidRPr="00FC4997">
        <w:rPr>
          <w:spacing w:val="-15"/>
        </w:rPr>
        <w:t xml:space="preserve"> </w:t>
      </w:r>
      <w:r w:rsidRPr="009D04AD">
        <w:t>overlays,</w:t>
      </w:r>
      <w:r w:rsidRPr="00FC4997">
        <w:rPr>
          <w:spacing w:val="-15"/>
        </w:rPr>
        <w:t xml:space="preserve"> </w:t>
      </w:r>
      <w:r w:rsidRPr="009D04AD">
        <w:t>shoulder</w:t>
      </w:r>
      <w:r w:rsidRPr="00FC4997">
        <w:rPr>
          <w:spacing w:val="-16"/>
        </w:rPr>
        <w:t xml:space="preserve"> </w:t>
      </w:r>
      <w:r w:rsidRPr="009D04AD">
        <w:t>treatments,</w:t>
      </w:r>
      <w:r w:rsidRPr="00FC4997">
        <w:rPr>
          <w:spacing w:val="-15"/>
        </w:rPr>
        <w:t xml:space="preserve"> </w:t>
      </w:r>
      <w:r w:rsidRPr="009D04AD">
        <w:t>rumble</w:t>
      </w:r>
      <w:r w:rsidRPr="00FC4997">
        <w:rPr>
          <w:spacing w:val="-16"/>
        </w:rPr>
        <w:t xml:space="preserve"> </w:t>
      </w:r>
      <w:r w:rsidRPr="009D04AD">
        <w:t>strips,</w:t>
      </w:r>
      <w:r w:rsidRPr="00FC4997">
        <w:rPr>
          <w:spacing w:val="-15"/>
        </w:rPr>
        <w:t xml:space="preserve"> </w:t>
      </w:r>
      <w:r w:rsidRPr="009D04AD">
        <w:t>pavement</w:t>
      </w:r>
      <w:r w:rsidRPr="00FC4997">
        <w:rPr>
          <w:spacing w:val="-15"/>
        </w:rPr>
        <w:t xml:space="preserve"> </w:t>
      </w:r>
      <w:r w:rsidRPr="009D04AD">
        <w:t>repair,</w:t>
      </w:r>
      <w:r w:rsidRPr="00FC4997">
        <w:rPr>
          <w:spacing w:val="-15"/>
        </w:rPr>
        <w:t xml:space="preserve"> </w:t>
      </w:r>
      <w:r w:rsidRPr="009D04AD">
        <w:t>seal coating, pavement grinding, and pavement marking.</w:t>
      </w:r>
    </w:p>
    <w:p w14:paraId="7338DC07" w14:textId="30112D34" w:rsidR="00162DAA" w:rsidRPr="009D04AD" w:rsidRDefault="016B0542" w:rsidP="00FC4997">
      <w:pPr>
        <w:pStyle w:val="Heading2"/>
      </w:pPr>
      <w:r w:rsidRPr="25DE576A">
        <w:t>R</w:t>
      </w:r>
      <w:r w:rsidR="009C69CE" w:rsidRPr="4545125F">
        <w:t>eplacement</w:t>
      </w:r>
      <w:r w:rsidR="009C69CE" w:rsidRPr="4545125F">
        <w:rPr>
          <w:spacing w:val="-2"/>
        </w:rPr>
        <w:t xml:space="preserve"> </w:t>
      </w:r>
      <w:r w:rsidR="009C69CE" w:rsidRPr="4545125F">
        <w:t>or</w:t>
      </w:r>
      <w:r w:rsidR="009C69CE" w:rsidRPr="4545125F">
        <w:rPr>
          <w:spacing w:val="-5"/>
        </w:rPr>
        <w:t xml:space="preserve"> </w:t>
      </w:r>
      <w:r w:rsidR="009C69CE" w:rsidRPr="4545125F">
        <w:t>repair</w:t>
      </w:r>
      <w:r w:rsidR="009C69CE" w:rsidRPr="4545125F">
        <w:rPr>
          <w:spacing w:val="-5"/>
        </w:rPr>
        <w:t xml:space="preserve"> </w:t>
      </w:r>
      <w:r w:rsidR="009C69CE" w:rsidRPr="4545125F">
        <w:t>of</w:t>
      </w:r>
      <w:r w:rsidR="009C69CE" w:rsidRPr="4545125F">
        <w:rPr>
          <w:spacing w:val="-5"/>
        </w:rPr>
        <w:t xml:space="preserve"> </w:t>
      </w:r>
      <w:r w:rsidR="009C69CE" w:rsidRPr="4545125F">
        <w:t>maintenance</w:t>
      </w:r>
      <w:r w:rsidR="009C69CE" w:rsidRPr="4545125F">
        <w:rPr>
          <w:spacing w:val="-3"/>
        </w:rPr>
        <w:t xml:space="preserve"> </w:t>
      </w:r>
      <w:r w:rsidR="009C69CE" w:rsidRPr="4545125F">
        <w:t>equipment,</w:t>
      </w:r>
      <w:r w:rsidR="009C69CE" w:rsidRPr="4545125F">
        <w:rPr>
          <w:spacing w:val="-4"/>
        </w:rPr>
        <w:t xml:space="preserve"> </w:t>
      </w:r>
      <w:r w:rsidR="009C69CE" w:rsidRPr="4545125F">
        <w:t>safety</w:t>
      </w:r>
      <w:r w:rsidR="009C69CE" w:rsidRPr="4545125F">
        <w:rPr>
          <w:spacing w:val="-4"/>
        </w:rPr>
        <w:t xml:space="preserve"> </w:t>
      </w:r>
      <w:r w:rsidR="009C69CE" w:rsidRPr="4545125F">
        <w:t>appurtenances,</w:t>
      </w:r>
      <w:r w:rsidR="009C69CE" w:rsidRPr="4545125F">
        <w:rPr>
          <w:spacing w:val="-4"/>
        </w:rPr>
        <w:t xml:space="preserve"> </w:t>
      </w:r>
      <w:r w:rsidR="009C69CE" w:rsidRPr="4545125F">
        <w:t>and</w:t>
      </w:r>
      <w:r w:rsidR="009C69CE" w:rsidRPr="4545125F">
        <w:rPr>
          <w:spacing w:val="-4"/>
        </w:rPr>
        <w:t xml:space="preserve"> </w:t>
      </w:r>
      <w:r w:rsidR="009C69CE" w:rsidRPr="4545125F">
        <w:t>traffic control devices including but not limited to guardrails, barriers, glare screens, snow and ice detectors, energy attenuators, cameras, lighting, signs, signals, informational signage/kiosks, and Intelligent Transportation Systems and components.</w:t>
      </w:r>
    </w:p>
    <w:p w14:paraId="1CB1FC32" w14:textId="0184B74C" w:rsidR="00162DAA" w:rsidRPr="009D04AD" w:rsidRDefault="009C69CE" w:rsidP="00FC4997">
      <w:pPr>
        <w:pStyle w:val="Heading2"/>
      </w:pPr>
      <w:r w:rsidRPr="009D04AD">
        <w:t>In-kind</w:t>
      </w:r>
      <w:r w:rsidRPr="009D04AD">
        <w:rPr>
          <w:spacing w:val="-3"/>
        </w:rPr>
        <w:t xml:space="preserve"> </w:t>
      </w:r>
      <w:r w:rsidRPr="009D04AD">
        <w:t>emergency</w:t>
      </w:r>
      <w:r w:rsidRPr="009D04AD">
        <w:rPr>
          <w:spacing w:val="-3"/>
        </w:rPr>
        <w:t xml:space="preserve"> </w:t>
      </w:r>
      <w:r w:rsidRPr="009D04AD">
        <w:t>repairs</w:t>
      </w:r>
      <w:r w:rsidR="00CB7255">
        <w:t xml:space="preserve"> conducted by WSDOT or ODOT</w:t>
      </w:r>
      <w:r w:rsidRPr="009D04AD">
        <w:rPr>
          <w:spacing w:val="-3"/>
        </w:rPr>
        <w:t xml:space="preserve"> </w:t>
      </w:r>
      <w:r w:rsidRPr="009D04AD">
        <w:t>to</w:t>
      </w:r>
      <w:r w:rsidRPr="009D04AD">
        <w:rPr>
          <w:spacing w:val="-3"/>
        </w:rPr>
        <w:t xml:space="preserve"> </w:t>
      </w:r>
      <w:r w:rsidRPr="009D04AD">
        <w:t>maintain</w:t>
      </w:r>
      <w:r w:rsidRPr="009D04AD">
        <w:rPr>
          <w:spacing w:val="-3"/>
        </w:rPr>
        <w:t xml:space="preserve"> </w:t>
      </w:r>
      <w:r w:rsidRPr="009D04AD">
        <w:t>the</w:t>
      </w:r>
      <w:r w:rsidRPr="009D04AD">
        <w:rPr>
          <w:spacing w:val="-4"/>
        </w:rPr>
        <w:t xml:space="preserve"> </w:t>
      </w:r>
      <w:r w:rsidRPr="009D04AD">
        <w:t>structural</w:t>
      </w:r>
      <w:r w:rsidRPr="009D04AD">
        <w:rPr>
          <w:spacing w:val="-3"/>
        </w:rPr>
        <w:t xml:space="preserve"> </w:t>
      </w:r>
      <w:r w:rsidRPr="009D04AD">
        <w:t>integrity</w:t>
      </w:r>
      <w:r w:rsidRPr="009D04AD">
        <w:rPr>
          <w:spacing w:val="-3"/>
        </w:rPr>
        <w:t xml:space="preserve"> </w:t>
      </w:r>
      <w:r w:rsidRPr="009D04AD">
        <w:t>of</w:t>
      </w:r>
      <w:r w:rsidRPr="009D04AD">
        <w:rPr>
          <w:spacing w:val="-4"/>
        </w:rPr>
        <w:t xml:space="preserve"> </w:t>
      </w:r>
      <w:r w:rsidRPr="009D04AD">
        <w:t>a</w:t>
      </w:r>
      <w:r w:rsidRPr="009D04AD">
        <w:rPr>
          <w:spacing w:val="-4"/>
        </w:rPr>
        <w:t xml:space="preserve"> </w:t>
      </w:r>
      <w:r w:rsidRPr="009D04AD">
        <w:t>bridge,</w:t>
      </w:r>
      <w:r w:rsidRPr="009D04AD">
        <w:rPr>
          <w:spacing w:val="-3"/>
        </w:rPr>
        <w:t xml:space="preserve"> </w:t>
      </w:r>
      <w:r w:rsidRPr="009D04AD">
        <w:t>structure,</w:t>
      </w:r>
      <w:r w:rsidRPr="009D04AD">
        <w:rPr>
          <w:spacing w:val="-3"/>
        </w:rPr>
        <w:t xml:space="preserve"> </w:t>
      </w:r>
      <w:r w:rsidRPr="009D04AD">
        <w:t>or</w:t>
      </w:r>
      <w:r w:rsidRPr="009D04AD">
        <w:rPr>
          <w:spacing w:val="-2"/>
        </w:rPr>
        <w:t xml:space="preserve"> </w:t>
      </w:r>
      <w:r w:rsidRPr="009D04AD">
        <w:t>roadway</w:t>
      </w:r>
      <w:r w:rsidR="00BE00B8">
        <w:t>.</w:t>
      </w:r>
      <w:r w:rsidRPr="009D04AD">
        <w:t xml:space="preserve"> </w:t>
      </w:r>
      <w:r w:rsidR="00CC349B">
        <w:t>In-kind r</w:t>
      </w:r>
      <w:r w:rsidR="00F123B5">
        <w:t xml:space="preserve">epairs to address emergency situations can occur regardless of </w:t>
      </w:r>
      <w:r w:rsidR="00E961BA">
        <w:t xml:space="preserve">funding </w:t>
      </w:r>
      <w:r w:rsidR="002061FA">
        <w:t xml:space="preserve">category </w:t>
      </w:r>
      <w:r w:rsidR="00E961BA">
        <w:t>and regardless of declarations by federal, state, or local ag</w:t>
      </w:r>
      <w:r w:rsidR="00CC349B">
        <w:t>encies.</w:t>
      </w:r>
    </w:p>
    <w:p w14:paraId="6407A8B0" w14:textId="5B789BD3" w:rsidR="00162DAA" w:rsidRPr="009D04AD" w:rsidRDefault="009C69CE" w:rsidP="00FC4997">
      <w:pPr>
        <w:pStyle w:val="Heading2"/>
      </w:pPr>
      <w:r w:rsidRPr="009D04AD">
        <w:t>Hazardous waste removal and disposal that require immediate removal</w:t>
      </w:r>
      <w:r w:rsidR="00BE00B8">
        <w:t>.</w:t>
      </w:r>
      <w:r w:rsidRPr="009D04AD">
        <w:t xml:space="preserve"> </w:t>
      </w:r>
    </w:p>
    <w:p w14:paraId="2DCFEB46" w14:textId="77777777" w:rsidR="00162DAA" w:rsidRPr="009D04AD" w:rsidRDefault="009C69CE" w:rsidP="00FC4997">
      <w:pPr>
        <w:pStyle w:val="Heading2"/>
      </w:pPr>
      <w:r w:rsidRPr="009D04AD">
        <w:t>Stripping</w:t>
      </w:r>
      <w:r w:rsidRPr="009D04AD">
        <w:rPr>
          <w:spacing w:val="-6"/>
        </w:rPr>
        <w:t xml:space="preserve"> </w:t>
      </w:r>
      <w:r w:rsidRPr="009D04AD">
        <w:t>and</w:t>
      </w:r>
      <w:r w:rsidRPr="009D04AD">
        <w:rPr>
          <w:spacing w:val="-1"/>
        </w:rPr>
        <w:t xml:space="preserve"> </w:t>
      </w:r>
      <w:r w:rsidRPr="009D04AD">
        <w:t>painting</w:t>
      </w:r>
      <w:r w:rsidRPr="009D04AD">
        <w:rPr>
          <w:spacing w:val="-4"/>
        </w:rPr>
        <w:t xml:space="preserve"> </w:t>
      </w:r>
      <w:r w:rsidRPr="009D04AD">
        <w:t>of</w:t>
      </w:r>
      <w:r w:rsidRPr="009D04AD">
        <w:rPr>
          <w:spacing w:val="-1"/>
        </w:rPr>
        <w:t xml:space="preserve"> </w:t>
      </w:r>
      <w:r w:rsidRPr="009D04AD">
        <w:rPr>
          <w:spacing w:val="-2"/>
        </w:rPr>
        <w:t>bridges.</w:t>
      </w:r>
    </w:p>
    <w:p w14:paraId="1C81A676" w14:textId="132AA72F" w:rsidR="00162DAA" w:rsidRPr="009D04AD" w:rsidRDefault="00C83F00" w:rsidP="00FC4997">
      <w:pPr>
        <w:pStyle w:val="Heading2"/>
      </w:pPr>
      <w:r>
        <w:t>In-kind r</w:t>
      </w:r>
      <w:r w:rsidR="009C69CE" w:rsidRPr="0F859E68">
        <w:t>epair</w:t>
      </w:r>
      <w:r w:rsidR="009C69CE" w:rsidRPr="0F859E68">
        <w:rPr>
          <w:spacing w:val="-5"/>
        </w:rPr>
        <w:t xml:space="preserve"> </w:t>
      </w:r>
      <w:r w:rsidR="009C69CE" w:rsidRPr="0F859E68">
        <w:t>or</w:t>
      </w:r>
      <w:r w:rsidR="009C69CE" w:rsidRPr="0F859E68">
        <w:rPr>
          <w:spacing w:val="-5"/>
        </w:rPr>
        <w:t xml:space="preserve"> </w:t>
      </w:r>
      <w:r w:rsidR="009C69CE" w:rsidRPr="0F859E68">
        <w:t>replacement</w:t>
      </w:r>
      <w:r w:rsidR="009C69CE" w:rsidRPr="0F859E68">
        <w:rPr>
          <w:spacing w:val="-4"/>
        </w:rPr>
        <w:t xml:space="preserve"> </w:t>
      </w:r>
      <w:r w:rsidR="009C69CE" w:rsidRPr="0F859E68">
        <w:t>of</w:t>
      </w:r>
      <w:r w:rsidR="009C69CE" w:rsidRPr="0F859E68">
        <w:rPr>
          <w:spacing w:val="-3"/>
        </w:rPr>
        <w:t xml:space="preserve"> </w:t>
      </w:r>
      <w:r w:rsidR="009C69CE" w:rsidRPr="0F859E68">
        <w:t>bridge</w:t>
      </w:r>
      <w:r w:rsidR="009C69CE" w:rsidRPr="0F859E68">
        <w:rPr>
          <w:spacing w:val="-5"/>
        </w:rPr>
        <w:t xml:space="preserve"> </w:t>
      </w:r>
      <w:r w:rsidR="009C69CE" w:rsidRPr="0F859E68">
        <w:t>deck</w:t>
      </w:r>
      <w:r w:rsidR="009C69CE" w:rsidRPr="0F859E68">
        <w:rPr>
          <w:spacing w:val="-2"/>
        </w:rPr>
        <w:t xml:space="preserve"> </w:t>
      </w:r>
      <w:r w:rsidR="009C69CE" w:rsidRPr="0F859E68">
        <w:t>and</w:t>
      </w:r>
      <w:r w:rsidR="009C69CE" w:rsidRPr="0F859E68">
        <w:rPr>
          <w:spacing w:val="-4"/>
        </w:rPr>
        <w:t xml:space="preserve"> </w:t>
      </w:r>
      <w:r w:rsidR="009C69CE" w:rsidRPr="0F859E68">
        <w:t>highway</w:t>
      </w:r>
      <w:r w:rsidR="009C69CE" w:rsidRPr="0F859E68">
        <w:rPr>
          <w:spacing w:val="-2"/>
        </w:rPr>
        <w:t xml:space="preserve"> </w:t>
      </w:r>
      <w:r w:rsidR="009C69CE" w:rsidRPr="0F859E68">
        <w:t>joints,</w:t>
      </w:r>
      <w:r w:rsidR="009C69CE" w:rsidRPr="0F859E68">
        <w:rPr>
          <w:spacing w:val="-4"/>
        </w:rPr>
        <w:t xml:space="preserve"> </w:t>
      </w:r>
      <w:r w:rsidR="009C69CE" w:rsidRPr="0F859E68">
        <w:t>expansion</w:t>
      </w:r>
      <w:r w:rsidR="009C69CE" w:rsidRPr="0F859E68">
        <w:rPr>
          <w:spacing w:val="-4"/>
        </w:rPr>
        <w:t xml:space="preserve"> </w:t>
      </w:r>
      <w:r w:rsidR="009C69CE" w:rsidRPr="0F859E68">
        <w:t>joints,</w:t>
      </w:r>
      <w:r w:rsidR="009C69CE" w:rsidRPr="0F859E68">
        <w:rPr>
          <w:spacing w:val="-7"/>
        </w:rPr>
        <w:t xml:space="preserve"> </w:t>
      </w:r>
      <w:r w:rsidR="009C69CE" w:rsidRPr="0F859E68">
        <w:t>and failed grout.</w:t>
      </w:r>
    </w:p>
    <w:p w14:paraId="6DAF531E" w14:textId="4D01CF3E" w:rsidR="00162DAA" w:rsidRPr="009D04AD" w:rsidRDefault="009C69CE" w:rsidP="00FC4997">
      <w:pPr>
        <w:pStyle w:val="Heading2"/>
      </w:pPr>
      <w:r w:rsidRPr="009D04AD">
        <w:t>Bridge</w:t>
      </w:r>
      <w:r w:rsidRPr="009D04AD">
        <w:rPr>
          <w:spacing w:val="-12"/>
        </w:rPr>
        <w:t xml:space="preserve"> </w:t>
      </w:r>
      <w:r w:rsidRPr="009D04AD">
        <w:t>deck</w:t>
      </w:r>
      <w:r w:rsidRPr="009D04AD">
        <w:rPr>
          <w:spacing w:val="-9"/>
        </w:rPr>
        <w:t xml:space="preserve"> </w:t>
      </w:r>
      <w:r w:rsidRPr="009D04AD">
        <w:t>paver</w:t>
      </w:r>
      <w:r w:rsidR="001626B0">
        <w:t>-replacement</w:t>
      </w:r>
      <w:r w:rsidR="00616AE8">
        <w:t xml:space="preserve"> and overlay</w:t>
      </w:r>
      <w:r w:rsidRPr="009D04AD">
        <w:t>s</w:t>
      </w:r>
      <w:r w:rsidRPr="009D04AD">
        <w:rPr>
          <w:spacing w:val="-6"/>
        </w:rPr>
        <w:t xml:space="preserve"> </w:t>
      </w:r>
      <w:r w:rsidRPr="009D04AD">
        <w:t>and</w:t>
      </w:r>
      <w:r w:rsidRPr="009D04AD">
        <w:rPr>
          <w:spacing w:val="-9"/>
        </w:rPr>
        <w:t xml:space="preserve"> </w:t>
      </w:r>
      <w:r w:rsidR="00616AE8">
        <w:rPr>
          <w:spacing w:val="-9"/>
        </w:rPr>
        <w:t xml:space="preserve">bridge deck </w:t>
      </w:r>
      <w:r w:rsidRPr="009D04AD">
        <w:t>striping</w:t>
      </w:r>
      <w:r w:rsidRPr="009D04AD">
        <w:rPr>
          <w:spacing w:val="-2"/>
        </w:rPr>
        <w:t>.</w:t>
      </w:r>
      <w:r w:rsidR="00BE00B8">
        <w:rPr>
          <w:spacing w:val="-2"/>
        </w:rPr>
        <w:t xml:space="preserve"> </w:t>
      </w:r>
    </w:p>
    <w:p w14:paraId="7AFAB662" w14:textId="4FFE507F" w:rsidR="00162DAA" w:rsidRPr="00A26113" w:rsidRDefault="009C69CE" w:rsidP="00FC4997">
      <w:pPr>
        <w:pStyle w:val="Heading2"/>
      </w:pPr>
      <w:r>
        <w:t xml:space="preserve">In-kind repair or replacement of curb and gutter, sidewalks and catch basins, and other </w:t>
      </w:r>
      <w:r w:rsidR="002165DB">
        <w:t xml:space="preserve">bridge </w:t>
      </w:r>
      <w:r>
        <w:t>components</w:t>
      </w:r>
      <w:r w:rsidR="002165DB">
        <w:t>.</w:t>
      </w:r>
      <w:r>
        <w:t xml:space="preserve"> </w:t>
      </w:r>
    </w:p>
    <w:p w14:paraId="2A11230D" w14:textId="2FFFBEF2" w:rsidR="00162DAA" w:rsidRPr="00A26113" w:rsidRDefault="009C69CE" w:rsidP="00FC4997">
      <w:pPr>
        <w:pStyle w:val="Heading2"/>
      </w:pPr>
      <w:r w:rsidRPr="00A26113">
        <w:t>Placement</w:t>
      </w:r>
      <w:r w:rsidRPr="00A26113">
        <w:rPr>
          <w:spacing w:val="-3"/>
        </w:rPr>
        <w:t xml:space="preserve"> </w:t>
      </w:r>
      <w:r w:rsidRPr="00A26113">
        <w:t>of</w:t>
      </w:r>
      <w:r w:rsidRPr="00A26113">
        <w:rPr>
          <w:spacing w:val="-4"/>
        </w:rPr>
        <w:t xml:space="preserve"> </w:t>
      </w:r>
      <w:r w:rsidRPr="00A26113">
        <w:t>riprap</w:t>
      </w:r>
      <w:r w:rsidRPr="00A26113">
        <w:rPr>
          <w:spacing w:val="-3"/>
        </w:rPr>
        <w:t xml:space="preserve"> </w:t>
      </w:r>
      <w:r w:rsidRPr="00A26113">
        <w:t>or</w:t>
      </w:r>
      <w:r w:rsidRPr="00A26113">
        <w:rPr>
          <w:spacing w:val="-4"/>
        </w:rPr>
        <w:t xml:space="preserve"> </w:t>
      </w:r>
      <w:r w:rsidRPr="00A26113">
        <w:t>other</w:t>
      </w:r>
      <w:r w:rsidRPr="00A26113">
        <w:rPr>
          <w:spacing w:val="-4"/>
        </w:rPr>
        <w:t xml:space="preserve"> </w:t>
      </w:r>
      <w:r w:rsidRPr="00A26113">
        <w:t>erosion</w:t>
      </w:r>
      <w:r w:rsidRPr="00A26113">
        <w:rPr>
          <w:spacing w:val="-3"/>
        </w:rPr>
        <w:t xml:space="preserve"> </w:t>
      </w:r>
      <w:r w:rsidRPr="00A26113">
        <w:t>control</w:t>
      </w:r>
      <w:r w:rsidRPr="00A26113">
        <w:rPr>
          <w:spacing w:val="-3"/>
        </w:rPr>
        <w:t xml:space="preserve"> </w:t>
      </w:r>
      <w:r w:rsidRPr="00A26113">
        <w:t>method</w:t>
      </w:r>
      <w:r w:rsidRPr="00A26113">
        <w:rPr>
          <w:spacing w:val="-3"/>
        </w:rPr>
        <w:t xml:space="preserve"> </w:t>
      </w:r>
      <w:r w:rsidRPr="00A26113">
        <w:t>to</w:t>
      </w:r>
      <w:r w:rsidRPr="00A26113">
        <w:rPr>
          <w:spacing w:val="-3"/>
        </w:rPr>
        <w:t xml:space="preserve"> </w:t>
      </w:r>
      <w:r w:rsidRPr="00A26113">
        <w:t>prevent</w:t>
      </w:r>
      <w:r w:rsidRPr="00A26113">
        <w:rPr>
          <w:spacing w:val="-3"/>
        </w:rPr>
        <w:t xml:space="preserve"> </w:t>
      </w:r>
      <w:r w:rsidRPr="00A26113">
        <w:t>erosion.</w:t>
      </w:r>
    </w:p>
    <w:p w14:paraId="2B61E21C" w14:textId="0D8DCB01" w:rsidR="00162DAA" w:rsidRPr="00410B88" w:rsidRDefault="009C69CE" w:rsidP="00FC4997">
      <w:pPr>
        <w:pStyle w:val="Heading2"/>
      </w:pPr>
      <w:r w:rsidRPr="00410B88">
        <w:t xml:space="preserve">Installation, repaving, regrading, maintenance, repair, or rehabilitation of bicycle and pedestrian lanes, </w:t>
      </w:r>
      <w:r w:rsidR="00A72E25" w:rsidRPr="00410B88">
        <w:t xml:space="preserve">ramps, </w:t>
      </w:r>
      <w:r w:rsidRPr="00410B88">
        <w:t>paths, trails, and related facilities</w:t>
      </w:r>
      <w:r w:rsidR="002165DB" w:rsidRPr="00410B88">
        <w:t>.</w:t>
      </w:r>
      <w:r w:rsidRPr="00410B88">
        <w:t xml:space="preserve"> </w:t>
      </w:r>
    </w:p>
    <w:p w14:paraId="652087C9" w14:textId="7C2A60D3" w:rsidR="00162DAA" w:rsidRPr="00D7194C" w:rsidRDefault="009C69CE" w:rsidP="00FC4997">
      <w:pPr>
        <w:pStyle w:val="Heading2"/>
      </w:pPr>
      <w:r w:rsidRPr="6D672495">
        <w:t>Construction</w:t>
      </w:r>
      <w:r w:rsidRPr="6D672495">
        <w:rPr>
          <w:spacing w:val="-3"/>
        </w:rPr>
        <w:t xml:space="preserve"> </w:t>
      </w:r>
      <w:r w:rsidRPr="6D672495">
        <w:t>staging areas or</w:t>
      </w:r>
      <w:r w:rsidRPr="6D672495">
        <w:rPr>
          <w:spacing w:val="-1"/>
        </w:rPr>
        <w:t xml:space="preserve"> </w:t>
      </w:r>
      <w:r w:rsidRPr="6D672495">
        <w:t>other</w:t>
      </w:r>
      <w:r w:rsidRPr="6D672495">
        <w:rPr>
          <w:spacing w:val="-1"/>
        </w:rPr>
        <w:t xml:space="preserve"> </w:t>
      </w:r>
      <w:r w:rsidRPr="6D672495">
        <w:t>locations proposed</w:t>
      </w:r>
      <w:r w:rsidRPr="6D672495">
        <w:rPr>
          <w:spacing w:val="-1"/>
        </w:rPr>
        <w:t xml:space="preserve"> </w:t>
      </w:r>
      <w:r w:rsidRPr="6D672495">
        <w:t>for</w:t>
      </w:r>
      <w:r w:rsidRPr="6D672495">
        <w:rPr>
          <w:spacing w:val="-1"/>
        </w:rPr>
        <w:t xml:space="preserve"> </w:t>
      </w:r>
      <w:r w:rsidRPr="6D672495">
        <w:t>temporary</w:t>
      </w:r>
      <w:r w:rsidRPr="6D672495">
        <w:rPr>
          <w:spacing w:val="-3"/>
        </w:rPr>
        <w:t xml:space="preserve"> </w:t>
      </w:r>
      <w:r w:rsidRPr="6D672495">
        <w:t>use</w:t>
      </w:r>
      <w:r w:rsidRPr="6D672495">
        <w:rPr>
          <w:spacing w:val="-1"/>
        </w:rPr>
        <w:t xml:space="preserve"> </w:t>
      </w:r>
      <w:r w:rsidRPr="6D672495">
        <w:t>during</w:t>
      </w:r>
      <w:r w:rsidRPr="6D672495">
        <w:rPr>
          <w:spacing w:val="-3"/>
        </w:rPr>
        <w:t xml:space="preserve"> </w:t>
      </w:r>
      <w:r w:rsidRPr="6D672495">
        <w:t>construction</w:t>
      </w:r>
      <w:r w:rsidR="00D7194C" w:rsidRPr="6D672495">
        <w:t>.</w:t>
      </w:r>
      <w:r w:rsidRPr="6D672495">
        <w:t xml:space="preserve"> </w:t>
      </w:r>
    </w:p>
    <w:p w14:paraId="2C06050F" w14:textId="3CFED6DA" w:rsidR="00162DAA" w:rsidRPr="009D04AD" w:rsidRDefault="35C09E8D" w:rsidP="00FC4997">
      <w:pPr>
        <w:pStyle w:val="Heading2"/>
      </w:pPr>
      <w:r w:rsidRPr="6D672495">
        <w:t>D</w:t>
      </w:r>
      <w:r w:rsidR="3BCB6EEF" w:rsidRPr="6D672495">
        <w:t>ata</w:t>
      </w:r>
      <w:r w:rsidR="3BCB6EEF" w:rsidRPr="00ED1FF2">
        <w:t xml:space="preserve"> </w:t>
      </w:r>
      <w:r w:rsidR="3BCB6EEF" w:rsidRPr="6D672495">
        <w:t>collection</w:t>
      </w:r>
      <w:r w:rsidR="3BCB6EEF" w:rsidRPr="00ED1FF2">
        <w:t xml:space="preserve"> </w:t>
      </w:r>
      <w:r w:rsidR="3BCB6EEF" w:rsidRPr="6D672495">
        <w:t>and</w:t>
      </w:r>
      <w:r w:rsidR="3BCB6EEF" w:rsidRPr="00ED1FF2">
        <w:t xml:space="preserve"> </w:t>
      </w:r>
      <w:r w:rsidR="3BCB6EEF" w:rsidRPr="6D672495">
        <w:t>noninvasive</w:t>
      </w:r>
      <w:r w:rsidR="3BCB6EEF" w:rsidRPr="00ED1FF2">
        <w:t xml:space="preserve"> </w:t>
      </w:r>
      <w:r w:rsidR="3BCB6EEF" w:rsidRPr="6D672495">
        <w:t>environmental</w:t>
      </w:r>
      <w:r w:rsidR="3BCB6EEF" w:rsidRPr="00ED1FF2">
        <w:t xml:space="preserve"> </w:t>
      </w:r>
      <w:r w:rsidR="3BCB6EEF" w:rsidRPr="6D672495">
        <w:t>sampling</w:t>
      </w:r>
      <w:r w:rsidR="3BCB6EEF" w:rsidRPr="00ED1FF2">
        <w:t xml:space="preserve"> </w:t>
      </w:r>
      <w:r w:rsidR="51372709" w:rsidRPr="00ED1FF2">
        <w:t xml:space="preserve">and monitoring </w:t>
      </w:r>
      <w:r w:rsidR="3BCB6EEF" w:rsidRPr="6D672495">
        <w:t>required</w:t>
      </w:r>
      <w:r w:rsidR="3BCB6EEF" w:rsidRPr="00ED1FF2">
        <w:t xml:space="preserve"> </w:t>
      </w:r>
      <w:r w:rsidR="3BCB6EEF" w:rsidRPr="6D672495">
        <w:t xml:space="preserve">to support the </w:t>
      </w:r>
      <w:r w:rsidR="7A9D3369" w:rsidRPr="6D672495">
        <w:t>planning and design of the Program</w:t>
      </w:r>
      <w:r w:rsidR="3BCB6EEF" w:rsidRPr="6D672495">
        <w:t>.</w:t>
      </w:r>
    </w:p>
    <w:p w14:paraId="79F5B011" w14:textId="17854F66" w:rsidR="00162DAA" w:rsidRDefault="009C69CE" w:rsidP="00FC4997">
      <w:pPr>
        <w:pStyle w:val="Heading2"/>
      </w:pPr>
      <w:r w:rsidRPr="009D04AD">
        <w:t>Early</w:t>
      </w:r>
      <w:r w:rsidRPr="009D04AD">
        <w:rPr>
          <w:spacing w:val="-4"/>
        </w:rPr>
        <w:t xml:space="preserve"> </w:t>
      </w:r>
      <w:r w:rsidRPr="009D04AD">
        <w:t>acquisition/purchase</w:t>
      </w:r>
      <w:r w:rsidRPr="009D04AD">
        <w:rPr>
          <w:spacing w:val="-5"/>
        </w:rPr>
        <w:t xml:space="preserve"> </w:t>
      </w:r>
      <w:r w:rsidRPr="009D04AD">
        <w:t>of</w:t>
      </w:r>
      <w:r w:rsidRPr="009D04AD">
        <w:rPr>
          <w:spacing w:val="-5"/>
        </w:rPr>
        <w:t xml:space="preserve"> </w:t>
      </w:r>
      <w:r w:rsidRPr="009D04AD">
        <w:t>real</w:t>
      </w:r>
      <w:r w:rsidRPr="009D04AD">
        <w:rPr>
          <w:spacing w:val="-1"/>
        </w:rPr>
        <w:t xml:space="preserve"> </w:t>
      </w:r>
      <w:r w:rsidRPr="009D04AD">
        <w:t>estate</w:t>
      </w:r>
      <w:r w:rsidRPr="009D04AD">
        <w:rPr>
          <w:spacing w:val="-3"/>
        </w:rPr>
        <w:t xml:space="preserve"> </w:t>
      </w:r>
      <w:r w:rsidR="0063550D">
        <w:rPr>
          <w:spacing w:val="-3"/>
        </w:rPr>
        <w:t>on nonfederal land</w:t>
      </w:r>
      <w:r w:rsidR="00900325">
        <w:rPr>
          <w:spacing w:val="-3"/>
        </w:rPr>
        <w:t>s</w:t>
      </w:r>
      <w:r w:rsidR="0063550D">
        <w:rPr>
          <w:spacing w:val="-3"/>
        </w:rPr>
        <w:t xml:space="preserve"> </w:t>
      </w:r>
      <w:r w:rsidRPr="009D04AD">
        <w:t>where</w:t>
      </w:r>
      <w:r w:rsidRPr="009D04AD">
        <w:rPr>
          <w:spacing w:val="-5"/>
        </w:rPr>
        <w:t xml:space="preserve"> </w:t>
      </w:r>
      <w:r w:rsidRPr="009D04AD">
        <w:t>no</w:t>
      </w:r>
      <w:r w:rsidRPr="009D04AD">
        <w:rPr>
          <w:spacing w:val="-4"/>
        </w:rPr>
        <w:t xml:space="preserve"> </w:t>
      </w:r>
      <w:r w:rsidRPr="009D04AD">
        <w:t>physical changes</w:t>
      </w:r>
      <w:r w:rsidRPr="009D04AD">
        <w:rPr>
          <w:spacing w:val="-6"/>
        </w:rPr>
        <w:t xml:space="preserve"> </w:t>
      </w:r>
      <w:r w:rsidRPr="009D04AD">
        <w:t>to</w:t>
      </w:r>
      <w:r w:rsidRPr="009D04AD">
        <w:rPr>
          <w:spacing w:val="-6"/>
        </w:rPr>
        <w:t xml:space="preserve"> </w:t>
      </w:r>
      <w:r w:rsidRPr="009D04AD">
        <w:t>the</w:t>
      </w:r>
      <w:r w:rsidRPr="009D04AD">
        <w:rPr>
          <w:spacing w:val="-5"/>
        </w:rPr>
        <w:t xml:space="preserve"> </w:t>
      </w:r>
      <w:r w:rsidRPr="009D04AD">
        <w:t>property</w:t>
      </w:r>
      <w:r w:rsidRPr="009D04AD">
        <w:rPr>
          <w:spacing w:val="-6"/>
        </w:rPr>
        <w:t xml:space="preserve"> </w:t>
      </w:r>
      <w:r w:rsidRPr="009D04AD">
        <w:t>are</w:t>
      </w:r>
      <w:r w:rsidRPr="009D04AD">
        <w:rPr>
          <w:spacing w:val="-7"/>
        </w:rPr>
        <w:t xml:space="preserve"> </w:t>
      </w:r>
      <w:r w:rsidRPr="009D04AD">
        <w:t>part</w:t>
      </w:r>
      <w:r w:rsidRPr="009D04AD">
        <w:rPr>
          <w:spacing w:val="-6"/>
        </w:rPr>
        <w:t xml:space="preserve"> </w:t>
      </w:r>
      <w:r w:rsidRPr="009D04AD">
        <w:t>of</w:t>
      </w:r>
      <w:r w:rsidRPr="009D04AD">
        <w:rPr>
          <w:spacing w:val="-7"/>
        </w:rPr>
        <w:t xml:space="preserve"> </w:t>
      </w:r>
      <w:r w:rsidRPr="009D04AD">
        <w:t>the</w:t>
      </w:r>
      <w:r w:rsidRPr="009D04AD">
        <w:rPr>
          <w:spacing w:val="-7"/>
        </w:rPr>
        <w:t xml:space="preserve"> </w:t>
      </w:r>
      <w:r w:rsidRPr="009D04AD">
        <w:t>planned</w:t>
      </w:r>
      <w:r w:rsidRPr="009D04AD">
        <w:rPr>
          <w:spacing w:val="-4"/>
        </w:rPr>
        <w:t xml:space="preserve"> </w:t>
      </w:r>
      <w:r w:rsidRPr="009D04AD">
        <w:t>acquisition/purchase.</w:t>
      </w:r>
      <w:r w:rsidRPr="009D04AD">
        <w:rPr>
          <w:spacing w:val="-4"/>
        </w:rPr>
        <w:t xml:space="preserve"> </w:t>
      </w:r>
    </w:p>
    <w:p w14:paraId="690EBB37" w14:textId="428C812D" w:rsidR="00162DAA" w:rsidRDefault="009C69CE" w:rsidP="00FC4997">
      <w:pPr>
        <w:pStyle w:val="Heading2"/>
      </w:pPr>
      <w:r w:rsidRPr="56B38B32">
        <w:t>Installation of new street and transit shelter/station furniture and landscaping; upgrading existing</w:t>
      </w:r>
      <w:r w:rsidRPr="56B38B32">
        <w:rPr>
          <w:spacing w:val="-4"/>
        </w:rPr>
        <w:t xml:space="preserve"> </w:t>
      </w:r>
      <w:r w:rsidRPr="56B38B32">
        <w:t>pedestrian</w:t>
      </w:r>
      <w:r w:rsidRPr="56B38B32">
        <w:rPr>
          <w:spacing w:val="-4"/>
        </w:rPr>
        <w:t xml:space="preserve"> </w:t>
      </w:r>
      <w:r w:rsidRPr="56B38B32">
        <w:t>and</w:t>
      </w:r>
      <w:r w:rsidRPr="56B38B32">
        <w:rPr>
          <w:spacing w:val="-4"/>
        </w:rPr>
        <w:t xml:space="preserve"> </w:t>
      </w:r>
      <w:r w:rsidRPr="56B38B32">
        <w:t>bike</w:t>
      </w:r>
      <w:r w:rsidRPr="56B38B32">
        <w:rPr>
          <w:spacing w:val="-5"/>
        </w:rPr>
        <w:t xml:space="preserve"> </w:t>
      </w:r>
      <w:r w:rsidRPr="56B38B32">
        <w:t>signals;</w:t>
      </w:r>
      <w:r w:rsidRPr="56B38B32">
        <w:rPr>
          <w:spacing w:val="-4"/>
        </w:rPr>
        <w:t xml:space="preserve"> </w:t>
      </w:r>
      <w:r w:rsidRPr="56B38B32">
        <w:t>and</w:t>
      </w:r>
      <w:r w:rsidRPr="56B38B32">
        <w:rPr>
          <w:spacing w:val="-4"/>
        </w:rPr>
        <w:t xml:space="preserve"> </w:t>
      </w:r>
      <w:r w:rsidRPr="56B38B32">
        <w:t>installation</w:t>
      </w:r>
      <w:r w:rsidRPr="56B38B32">
        <w:rPr>
          <w:spacing w:val="-4"/>
        </w:rPr>
        <w:t xml:space="preserve"> </w:t>
      </w:r>
      <w:r w:rsidRPr="56B38B32">
        <w:t>of</w:t>
      </w:r>
      <w:r w:rsidRPr="56B38B32">
        <w:rPr>
          <w:spacing w:val="-5"/>
        </w:rPr>
        <w:t xml:space="preserve"> </w:t>
      </w:r>
      <w:r w:rsidRPr="56B38B32">
        <w:t>and</w:t>
      </w:r>
      <w:r w:rsidRPr="56B38B32">
        <w:rPr>
          <w:spacing w:val="-4"/>
        </w:rPr>
        <w:t xml:space="preserve"> </w:t>
      </w:r>
      <w:r w:rsidRPr="56B38B32">
        <w:t>improvements</w:t>
      </w:r>
      <w:r w:rsidRPr="56B38B32">
        <w:rPr>
          <w:spacing w:val="-2"/>
        </w:rPr>
        <w:t xml:space="preserve"> </w:t>
      </w:r>
      <w:r w:rsidRPr="56B38B32">
        <w:t>to</w:t>
      </w:r>
      <w:r w:rsidRPr="56B38B32">
        <w:rPr>
          <w:spacing w:val="-4"/>
        </w:rPr>
        <w:t xml:space="preserve"> </w:t>
      </w:r>
      <w:r w:rsidRPr="56B38B32">
        <w:t>sidewalk</w:t>
      </w:r>
      <w:r w:rsidRPr="56B38B32">
        <w:rPr>
          <w:spacing w:val="-4"/>
        </w:rPr>
        <w:t xml:space="preserve"> </w:t>
      </w:r>
      <w:r w:rsidRPr="56B38B32">
        <w:t>features to meet Americans with Disabilities Act (ADA) requirements</w:t>
      </w:r>
      <w:r w:rsidR="00394BB2" w:rsidRPr="56B38B32">
        <w:t>.</w:t>
      </w:r>
    </w:p>
    <w:p w14:paraId="7A9A0B4B" w14:textId="675E598E" w:rsidR="00162DAA" w:rsidRPr="009D04AD" w:rsidRDefault="009C69CE" w:rsidP="00FC4997">
      <w:pPr>
        <w:pStyle w:val="Heading2"/>
      </w:pPr>
      <w:r w:rsidRPr="4545125F">
        <w:t xml:space="preserve">Repair or maintenance activities at bus stop or transit station sites </w:t>
      </w:r>
      <w:r w:rsidR="77D49438" w:rsidRPr="4545125F">
        <w:t xml:space="preserve">involving </w:t>
      </w:r>
      <w:r w:rsidRPr="4545125F">
        <w:t>existing shelters, signs, pads, sidewalks, lights, fare collection and other passenger amenities, including ADA improvements.</w:t>
      </w:r>
      <w:r w:rsidRPr="4545125F">
        <w:rPr>
          <w:spacing w:val="-4"/>
        </w:rPr>
        <w:t xml:space="preserve"> </w:t>
      </w:r>
    </w:p>
    <w:p w14:paraId="2171C93B" w14:textId="7043CC9A" w:rsidR="00162DAA" w:rsidRPr="00A60C79" w:rsidRDefault="009C69CE" w:rsidP="00FC4997">
      <w:pPr>
        <w:pStyle w:val="Heading2"/>
      </w:pPr>
      <w:r w:rsidRPr="009D04AD">
        <w:t>Replacement</w:t>
      </w:r>
      <w:r w:rsidRPr="00C46BB8">
        <w:rPr>
          <w:spacing w:val="-3"/>
        </w:rPr>
        <w:t xml:space="preserve"> </w:t>
      </w:r>
      <w:r w:rsidRPr="009D04AD">
        <w:t>at</w:t>
      </w:r>
      <w:r w:rsidRPr="00C46BB8">
        <w:rPr>
          <w:spacing w:val="-3"/>
        </w:rPr>
        <w:t xml:space="preserve"> </w:t>
      </w:r>
      <w:r w:rsidRPr="009D04AD">
        <w:t>bus</w:t>
      </w:r>
      <w:r w:rsidRPr="00C46BB8">
        <w:rPr>
          <w:spacing w:val="-3"/>
        </w:rPr>
        <w:t xml:space="preserve"> </w:t>
      </w:r>
      <w:r w:rsidRPr="009D04AD">
        <w:t>stop</w:t>
      </w:r>
      <w:r w:rsidRPr="00C46BB8">
        <w:rPr>
          <w:spacing w:val="-1"/>
        </w:rPr>
        <w:t xml:space="preserve"> </w:t>
      </w:r>
      <w:r w:rsidRPr="009D04AD">
        <w:t>sites</w:t>
      </w:r>
      <w:r w:rsidRPr="00C46BB8">
        <w:rPr>
          <w:spacing w:val="-3"/>
        </w:rPr>
        <w:t xml:space="preserve"> </w:t>
      </w:r>
      <w:r w:rsidRPr="009D04AD">
        <w:t>of</w:t>
      </w:r>
      <w:r w:rsidRPr="00C46BB8">
        <w:rPr>
          <w:spacing w:val="-4"/>
        </w:rPr>
        <w:t xml:space="preserve"> </w:t>
      </w:r>
      <w:r w:rsidRPr="009D04AD">
        <w:t>existing</w:t>
      </w:r>
      <w:r w:rsidRPr="00C46BB8">
        <w:rPr>
          <w:spacing w:val="-3"/>
        </w:rPr>
        <w:t xml:space="preserve"> </w:t>
      </w:r>
      <w:r w:rsidRPr="009D04AD">
        <w:t>shelters,</w:t>
      </w:r>
      <w:r w:rsidRPr="00C46BB8">
        <w:rPr>
          <w:spacing w:val="-3"/>
        </w:rPr>
        <w:t xml:space="preserve"> </w:t>
      </w:r>
      <w:r w:rsidRPr="009D04AD">
        <w:t>signs,</w:t>
      </w:r>
      <w:r w:rsidRPr="00C46BB8">
        <w:rPr>
          <w:spacing w:val="-3"/>
        </w:rPr>
        <w:t xml:space="preserve"> </w:t>
      </w:r>
      <w:r w:rsidRPr="009D04AD">
        <w:t>pads,</w:t>
      </w:r>
      <w:r w:rsidRPr="00C46BB8">
        <w:rPr>
          <w:spacing w:val="-3"/>
        </w:rPr>
        <w:t xml:space="preserve"> </w:t>
      </w:r>
      <w:r w:rsidRPr="009D04AD">
        <w:t>sidewalks,</w:t>
      </w:r>
      <w:r w:rsidRPr="00C46BB8">
        <w:rPr>
          <w:spacing w:val="-3"/>
        </w:rPr>
        <w:t xml:space="preserve"> </w:t>
      </w:r>
      <w:r w:rsidRPr="009D04AD">
        <w:t>lights,</w:t>
      </w:r>
      <w:r w:rsidRPr="00C46BB8">
        <w:rPr>
          <w:spacing w:val="-3"/>
        </w:rPr>
        <w:t xml:space="preserve"> </w:t>
      </w:r>
      <w:r w:rsidRPr="009D04AD">
        <w:t>fare</w:t>
      </w:r>
      <w:r w:rsidRPr="00C46BB8">
        <w:rPr>
          <w:spacing w:val="-4"/>
        </w:rPr>
        <w:t xml:space="preserve"> </w:t>
      </w:r>
      <w:r w:rsidRPr="009D04AD">
        <w:t xml:space="preserve">collection </w:t>
      </w:r>
      <w:r w:rsidRPr="00A60C79">
        <w:t>and other passenger amenities, provided the replacements are in</w:t>
      </w:r>
      <w:r w:rsidR="00410B88">
        <w:t xml:space="preserve"> </w:t>
      </w:r>
      <w:r w:rsidRPr="00A60C79">
        <w:t>kind</w:t>
      </w:r>
      <w:r w:rsidR="007520CA">
        <w:t>.</w:t>
      </w:r>
      <w:r w:rsidRPr="00A60C79">
        <w:t xml:space="preserve"> </w:t>
      </w:r>
    </w:p>
    <w:p w14:paraId="61EC9047" w14:textId="77777777" w:rsidR="00162DAA" w:rsidRPr="009D04AD" w:rsidRDefault="009C69CE" w:rsidP="00FC4997">
      <w:pPr>
        <w:pStyle w:val="Heading2"/>
      </w:pPr>
      <w:r w:rsidRPr="009D04AD">
        <w:lastRenderedPageBreak/>
        <w:t>Improvements inside an existing bus shelter or station that have no visual impact or minimal visual</w:t>
      </w:r>
      <w:r w:rsidRPr="009D04AD">
        <w:rPr>
          <w:spacing w:val="-3"/>
        </w:rPr>
        <w:t xml:space="preserve"> </w:t>
      </w:r>
      <w:r w:rsidRPr="009D04AD">
        <w:t>impact</w:t>
      </w:r>
      <w:r w:rsidRPr="009D04AD">
        <w:rPr>
          <w:spacing w:val="-3"/>
        </w:rPr>
        <w:t xml:space="preserve"> </w:t>
      </w:r>
      <w:r w:rsidRPr="009D04AD">
        <w:t>to</w:t>
      </w:r>
      <w:r w:rsidRPr="009D04AD">
        <w:rPr>
          <w:spacing w:val="-3"/>
        </w:rPr>
        <w:t xml:space="preserve"> </w:t>
      </w:r>
      <w:r w:rsidRPr="009D04AD">
        <w:t>those</w:t>
      </w:r>
      <w:r w:rsidRPr="009D04AD">
        <w:rPr>
          <w:spacing w:val="-4"/>
        </w:rPr>
        <w:t xml:space="preserve"> </w:t>
      </w:r>
      <w:r w:rsidRPr="009D04AD">
        <w:t>outside</w:t>
      </w:r>
      <w:r w:rsidRPr="009D04AD">
        <w:rPr>
          <w:spacing w:val="-4"/>
        </w:rPr>
        <w:t xml:space="preserve"> </w:t>
      </w:r>
      <w:r w:rsidRPr="009D04AD">
        <w:t>the</w:t>
      </w:r>
      <w:r w:rsidRPr="009D04AD">
        <w:rPr>
          <w:spacing w:val="-4"/>
        </w:rPr>
        <w:t xml:space="preserve"> </w:t>
      </w:r>
      <w:r w:rsidRPr="009D04AD">
        <w:t>shelter</w:t>
      </w:r>
      <w:r w:rsidRPr="009D04AD">
        <w:rPr>
          <w:spacing w:val="-4"/>
        </w:rPr>
        <w:t xml:space="preserve"> </w:t>
      </w:r>
      <w:r w:rsidRPr="009D04AD">
        <w:t>(e.g.,</w:t>
      </w:r>
      <w:r w:rsidRPr="009D04AD">
        <w:rPr>
          <w:spacing w:val="-1"/>
        </w:rPr>
        <w:t xml:space="preserve"> </w:t>
      </w:r>
      <w:r w:rsidRPr="009D04AD">
        <w:t>adding</w:t>
      </w:r>
      <w:r w:rsidRPr="009D04AD">
        <w:rPr>
          <w:spacing w:val="-3"/>
        </w:rPr>
        <w:t xml:space="preserve"> </w:t>
      </w:r>
      <w:r w:rsidRPr="009D04AD">
        <w:t>light</w:t>
      </w:r>
      <w:r w:rsidRPr="009D04AD">
        <w:rPr>
          <w:spacing w:val="-3"/>
        </w:rPr>
        <w:t xml:space="preserve"> </w:t>
      </w:r>
      <w:r w:rsidRPr="009D04AD">
        <w:t>or</w:t>
      </w:r>
      <w:r w:rsidRPr="009D04AD">
        <w:rPr>
          <w:spacing w:val="-4"/>
        </w:rPr>
        <w:t xml:space="preserve"> </w:t>
      </w:r>
      <w:r w:rsidRPr="009D04AD">
        <w:t>transit</w:t>
      </w:r>
      <w:r w:rsidRPr="009D04AD">
        <w:rPr>
          <w:spacing w:val="-3"/>
        </w:rPr>
        <w:t xml:space="preserve"> </w:t>
      </w:r>
      <w:r w:rsidRPr="009D04AD">
        <w:t>information</w:t>
      </w:r>
      <w:r w:rsidRPr="009D04AD">
        <w:rPr>
          <w:spacing w:val="-3"/>
        </w:rPr>
        <w:t xml:space="preserve"> </w:t>
      </w:r>
      <w:r w:rsidRPr="009D04AD">
        <w:t>signage</w:t>
      </w:r>
      <w:r w:rsidRPr="009D04AD">
        <w:rPr>
          <w:spacing w:val="-4"/>
        </w:rPr>
        <w:t xml:space="preserve"> </w:t>
      </w:r>
      <w:r w:rsidRPr="009D04AD">
        <w:t>in</w:t>
      </w:r>
      <w:r w:rsidRPr="009D04AD">
        <w:rPr>
          <w:spacing w:val="-3"/>
        </w:rPr>
        <w:t xml:space="preserve"> </w:t>
      </w:r>
      <w:r w:rsidRPr="009D04AD">
        <w:t>an existing shelter).</w:t>
      </w:r>
    </w:p>
    <w:p w14:paraId="697943D0" w14:textId="3C1E7346" w:rsidR="00162DAA" w:rsidRPr="009D04AD" w:rsidRDefault="009C69CE" w:rsidP="00FC4997">
      <w:pPr>
        <w:pStyle w:val="Heading2"/>
      </w:pPr>
      <w:r w:rsidRPr="009D04AD">
        <w:t>Placing</w:t>
      </w:r>
      <w:r w:rsidRPr="009D04AD">
        <w:rPr>
          <w:spacing w:val="-8"/>
        </w:rPr>
        <w:t xml:space="preserve"> </w:t>
      </w:r>
      <w:r w:rsidRPr="009D04AD">
        <w:t>a</w:t>
      </w:r>
      <w:r w:rsidRPr="009D04AD">
        <w:rPr>
          <w:spacing w:val="-8"/>
        </w:rPr>
        <w:t xml:space="preserve"> </w:t>
      </w:r>
      <w:r w:rsidRPr="009D04AD">
        <w:t>bus</w:t>
      </w:r>
      <w:r w:rsidRPr="009D04AD">
        <w:rPr>
          <w:spacing w:val="-5"/>
        </w:rPr>
        <w:t xml:space="preserve"> </w:t>
      </w:r>
      <w:r w:rsidRPr="009D04AD">
        <w:t>stop</w:t>
      </w:r>
      <w:r w:rsidRPr="009D04AD">
        <w:rPr>
          <w:spacing w:val="-5"/>
        </w:rPr>
        <w:t xml:space="preserve"> </w:t>
      </w:r>
      <w:r w:rsidRPr="009D04AD">
        <w:t>and</w:t>
      </w:r>
      <w:r w:rsidRPr="009D04AD">
        <w:rPr>
          <w:spacing w:val="-5"/>
        </w:rPr>
        <w:t xml:space="preserve"> </w:t>
      </w:r>
      <w:r w:rsidRPr="009D04AD">
        <w:t>bus</w:t>
      </w:r>
      <w:r w:rsidRPr="009D04AD">
        <w:rPr>
          <w:spacing w:val="-8"/>
        </w:rPr>
        <w:t xml:space="preserve"> </w:t>
      </w:r>
      <w:r w:rsidRPr="009D04AD">
        <w:t>stop/information</w:t>
      </w:r>
      <w:r w:rsidRPr="009D04AD">
        <w:rPr>
          <w:spacing w:val="-5"/>
        </w:rPr>
        <w:t xml:space="preserve"> </w:t>
      </w:r>
      <w:r w:rsidRPr="009D04AD">
        <w:t>sign,</w:t>
      </w:r>
      <w:r w:rsidRPr="009D04AD">
        <w:rPr>
          <w:spacing w:val="-5"/>
        </w:rPr>
        <w:t xml:space="preserve"> </w:t>
      </w:r>
      <w:r w:rsidRPr="009D04AD">
        <w:t>but</w:t>
      </w:r>
      <w:r w:rsidRPr="009D04AD">
        <w:rPr>
          <w:spacing w:val="-5"/>
        </w:rPr>
        <w:t xml:space="preserve"> </w:t>
      </w:r>
      <w:r w:rsidRPr="009D04AD">
        <w:t>not</w:t>
      </w:r>
      <w:r w:rsidRPr="009D04AD">
        <w:rPr>
          <w:spacing w:val="-5"/>
        </w:rPr>
        <w:t xml:space="preserve"> </w:t>
      </w:r>
      <w:r w:rsidRPr="009D04AD">
        <w:t>a</w:t>
      </w:r>
      <w:r w:rsidRPr="009D04AD">
        <w:rPr>
          <w:spacing w:val="-8"/>
        </w:rPr>
        <w:t xml:space="preserve"> </w:t>
      </w:r>
      <w:r w:rsidRPr="009D04AD">
        <w:t>shelter,</w:t>
      </w:r>
      <w:r w:rsidRPr="009D04AD">
        <w:rPr>
          <w:spacing w:val="-5"/>
        </w:rPr>
        <w:t xml:space="preserve"> </w:t>
      </w:r>
      <w:r w:rsidRPr="009D04AD">
        <w:t>at</w:t>
      </w:r>
      <w:r w:rsidRPr="009D04AD">
        <w:rPr>
          <w:spacing w:val="-5"/>
        </w:rPr>
        <w:t xml:space="preserve"> </w:t>
      </w:r>
      <w:r w:rsidRPr="009D04AD">
        <w:t>a</w:t>
      </w:r>
      <w:r w:rsidRPr="009D04AD">
        <w:rPr>
          <w:spacing w:val="-6"/>
        </w:rPr>
        <w:t xml:space="preserve"> </w:t>
      </w:r>
      <w:r w:rsidRPr="009D04AD">
        <w:t>new</w:t>
      </w:r>
      <w:r w:rsidRPr="009D04AD">
        <w:rPr>
          <w:spacing w:val="-6"/>
        </w:rPr>
        <w:t xml:space="preserve"> </w:t>
      </w:r>
      <w:r w:rsidRPr="009D04AD">
        <w:t>location.</w:t>
      </w:r>
      <w:r w:rsidRPr="009D04AD">
        <w:rPr>
          <w:spacing w:val="-9"/>
        </w:rPr>
        <w:t xml:space="preserve"> </w:t>
      </w:r>
    </w:p>
    <w:p w14:paraId="59FA0542" w14:textId="61F68026" w:rsidR="00162DAA" w:rsidRPr="00410B88" w:rsidRDefault="009C69CE" w:rsidP="00FC4997">
      <w:pPr>
        <w:pStyle w:val="Heading2"/>
      </w:pPr>
      <w:r w:rsidRPr="00410B88">
        <w:t>Acquisition, installation, rehabilitation, replacement, and maintenance of equipment, within or accommodated by existing facilities, that does not result in a change in functional use of the facilities, such as equipment to be located within existing facilities and with no off-site impacts.</w:t>
      </w:r>
    </w:p>
    <w:p w14:paraId="4677663E" w14:textId="740D13E6" w:rsidR="00B1099F" w:rsidRDefault="009C69CE" w:rsidP="00FC4997">
      <w:pPr>
        <w:pStyle w:val="Heading2"/>
      </w:pPr>
      <w:r w:rsidRPr="00C46BB8">
        <w:t>Maintenance</w:t>
      </w:r>
      <w:r w:rsidRPr="00C46BB8">
        <w:rPr>
          <w:spacing w:val="-5"/>
        </w:rPr>
        <w:t xml:space="preserve"> </w:t>
      </w:r>
      <w:r w:rsidRPr="00C46BB8">
        <w:t>and</w:t>
      </w:r>
      <w:r w:rsidRPr="00C46BB8">
        <w:rPr>
          <w:spacing w:val="-10"/>
        </w:rPr>
        <w:t xml:space="preserve"> </w:t>
      </w:r>
      <w:r w:rsidRPr="00C46BB8">
        <w:t>rehabilitation</w:t>
      </w:r>
      <w:r w:rsidRPr="00C46BB8">
        <w:rPr>
          <w:spacing w:val="-9"/>
        </w:rPr>
        <w:t xml:space="preserve"> </w:t>
      </w:r>
      <w:r w:rsidRPr="00C46BB8">
        <w:t>of</w:t>
      </w:r>
      <w:r w:rsidRPr="00C46BB8">
        <w:rPr>
          <w:spacing w:val="-10"/>
        </w:rPr>
        <w:t xml:space="preserve"> </w:t>
      </w:r>
      <w:r w:rsidRPr="00C46BB8">
        <w:t>stand-alone</w:t>
      </w:r>
      <w:r w:rsidRPr="00C46BB8">
        <w:rPr>
          <w:spacing w:val="-10"/>
        </w:rPr>
        <w:t xml:space="preserve"> </w:t>
      </w:r>
      <w:r w:rsidRPr="00C46BB8">
        <w:t>recreation,</w:t>
      </w:r>
      <w:r w:rsidRPr="00C46BB8">
        <w:rPr>
          <w:spacing w:val="-9"/>
        </w:rPr>
        <w:t xml:space="preserve"> </w:t>
      </w:r>
      <w:r w:rsidRPr="00C46BB8">
        <w:t>pedestrian,</w:t>
      </w:r>
      <w:r w:rsidRPr="00C46BB8">
        <w:rPr>
          <w:spacing w:val="-9"/>
        </w:rPr>
        <w:t xml:space="preserve"> </w:t>
      </w:r>
      <w:r w:rsidRPr="00C46BB8">
        <w:t>or</w:t>
      </w:r>
      <w:r w:rsidRPr="00C46BB8">
        <w:rPr>
          <w:spacing w:val="-5"/>
        </w:rPr>
        <w:t xml:space="preserve"> </w:t>
      </w:r>
      <w:r w:rsidRPr="00C46BB8">
        <w:t>bicycle</w:t>
      </w:r>
      <w:r w:rsidRPr="00C46BB8">
        <w:rPr>
          <w:spacing w:val="-10"/>
        </w:rPr>
        <w:t xml:space="preserve"> </w:t>
      </w:r>
      <w:r w:rsidRPr="00C46BB8">
        <w:t>facilities such as pedestrian bridge</w:t>
      </w:r>
      <w:r w:rsidR="577FBE51" w:rsidRPr="00C46BB8">
        <w:t>s</w:t>
      </w:r>
      <w:r w:rsidRPr="00C46BB8">
        <w:t xml:space="preserve"> and transit plaza amenities.</w:t>
      </w:r>
    </w:p>
    <w:p w14:paraId="20582139" w14:textId="34C14462" w:rsidR="00162DAA" w:rsidRDefault="001F52BD" w:rsidP="00485AF5">
      <w:pPr>
        <w:pStyle w:val="Heading2"/>
      </w:pPr>
      <w:r>
        <w:t xml:space="preserve">Implementation of temporary </w:t>
      </w:r>
      <w:r w:rsidR="004E3B60">
        <w:t xml:space="preserve">elements </w:t>
      </w:r>
      <w:r w:rsidR="008C471A">
        <w:t>during construction to accommodate alternate traffic and pedestrian movements including</w:t>
      </w:r>
      <w:r w:rsidR="00410B88">
        <w:t>,</w:t>
      </w:r>
      <w:r w:rsidR="008C471A">
        <w:t xml:space="preserve"> but not limited to</w:t>
      </w:r>
      <w:r w:rsidR="14F08F58">
        <w:t>,</w:t>
      </w:r>
      <w:r w:rsidR="00D12D2B">
        <w:t xml:space="preserve"> temporary roadways, structures and pedestrian facilities, vehicle and pedestrian detours and related signage</w:t>
      </w:r>
      <w:r w:rsidR="00C1032E">
        <w:t>, drainage, and signals.</w:t>
      </w:r>
    </w:p>
    <w:sectPr w:rsidR="00162DAA" w:rsidSect="00992CEA">
      <w:headerReference w:type="even" r:id="rId17"/>
      <w:footerReference w:type="default" r:id="rId18"/>
      <w:pgSz w:w="12240" w:h="15840" w:code="1"/>
      <w:pgMar w:top="1440" w:right="1440" w:bottom="1440" w:left="1440" w:header="720" w:footer="1066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ayli Reff" w:date="2026-01-21T15:16:00Z" w:initials="HR">
    <w:p w14:paraId="60193211" w14:textId="77777777" w:rsidR="00971D76" w:rsidRDefault="00971D76" w:rsidP="00971D76">
      <w:pPr>
        <w:pStyle w:val="CommentText"/>
      </w:pPr>
      <w:r>
        <w:rPr>
          <w:rStyle w:val="CommentReference"/>
        </w:rPr>
        <w:annotationRef/>
      </w:r>
      <w:r>
        <w:t>No changes were made to this Attachment.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1932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F8AE6" w16cex:dateUtc="2026-01-21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193211" w16cid:durableId="392F8A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B3" w14:textId="77777777" w:rsidR="00090D42" w:rsidRDefault="00090D42">
      <w:r>
        <w:separator/>
      </w:r>
    </w:p>
  </w:endnote>
  <w:endnote w:type="continuationSeparator" w:id="0">
    <w:p w14:paraId="6D34E8B0" w14:textId="77777777" w:rsidR="00090D42" w:rsidRDefault="00090D42">
      <w:r>
        <w:continuationSeparator/>
      </w:r>
    </w:p>
  </w:endnote>
  <w:endnote w:type="continuationNotice" w:id="1">
    <w:p w14:paraId="31C9546C" w14:textId="77777777" w:rsidR="00090D42" w:rsidRDefault="00090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420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E2AF3" w14:textId="62EC6494" w:rsidR="00095461" w:rsidRPr="00C858F2" w:rsidRDefault="007C224C" w:rsidP="00095461">
        <w:pPr>
          <w:pStyle w:val="Footer"/>
          <w:jc w:val="center"/>
        </w:pPr>
        <w:r>
          <w:t>E-</w:t>
        </w:r>
        <w:r w:rsidR="00095461" w:rsidRPr="00C858F2">
          <w:fldChar w:fldCharType="begin"/>
        </w:r>
        <w:r w:rsidR="00095461" w:rsidRPr="00C858F2">
          <w:instrText xml:space="preserve"> PAGE   \* MERGEFORMAT </w:instrText>
        </w:r>
        <w:r w:rsidR="00095461" w:rsidRPr="00C858F2">
          <w:fldChar w:fldCharType="separate"/>
        </w:r>
        <w:r w:rsidR="00095461">
          <w:t>1</w:t>
        </w:r>
        <w:r w:rsidR="00095461" w:rsidRPr="00C858F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C5FC" w14:textId="77777777" w:rsidR="00090D42" w:rsidRDefault="00090D42">
      <w:r>
        <w:separator/>
      </w:r>
    </w:p>
  </w:footnote>
  <w:footnote w:type="continuationSeparator" w:id="0">
    <w:p w14:paraId="5FDBBC16" w14:textId="77777777" w:rsidR="00090D42" w:rsidRDefault="00090D42">
      <w:r>
        <w:continuationSeparator/>
      </w:r>
    </w:p>
  </w:footnote>
  <w:footnote w:type="continuationNotice" w:id="1">
    <w:p w14:paraId="183C5A25" w14:textId="77777777" w:rsidR="00090D42" w:rsidRDefault="00090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4FA4" w14:textId="70753FA8" w:rsidR="00FE7B49" w:rsidRDefault="00971D76">
    <w:pPr>
      <w:pStyle w:val="Header"/>
    </w:pPr>
    <w:r>
      <w:rPr>
        <w:noProof/>
      </w:rPr>
      <w:pict w14:anchorId="6D65A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06407" o:spid="_x0000_s1026" type="#_x0000_t136" style="position:absolute;margin-left:0;margin-top:0;width:634.5pt;height:25.3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ATTORNEY-CLIENT PRIVILEGED ADVICE --- DO NOT SH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D3E7A0C"/>
    <w:lvl w:ilvl="0">
      <w:start w:val="1"/>
      <w:numFmt w:val="upperLetter"/>
      <w:pStyle w:val="ListAlpha"/>
      <w:lvlText w:val="%1."/>
      <w:lvlJc w:val="left"/>
      <w:pPr>
        <w:ind w:left="821" w:hanging="361"/>
      </w:pPr>
      <w:rPr>
        <w:rFonts w:ascii="Times New Roman" w:hAnsi="Times New Roman" w:cs="Times New Roman" w:hint="default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361"/>
      </w:pPr>
      <w:rPr>
        <w:rFonts w:hint="default"/>
      </w:rPr>
    </w:lvl>
    <w:lvl w:ilvl="2">
      <w:numFmt w:val="bullet"/>
      <w:lvlText w:val="•"/>
      <w:lvlJc w:val="left"/>
      <w:pPr>
        <w:ind w:left="2568" w:hanging="361"/>
      </w:pPr>
      <w:rPr>
        <w:rFonts w:hint="default"/>
      </w:rPr>
    </w:lvl>
    <w:lvl w:ilvl="3">
      <w:numFmt w:val="bullet"/>
      <w:lvlText w:val="•"/>
      <w:lvlJc w:val="left"/>
      <w:pPr>
        <w:ind w:left="3442" w:hanging="361"/>
      </w:pPr>
      <w:rPr>
        <w:rFonts w:hint="default"/>
      </w:rPr>
    </w:lvl>
    <w:lvl w:ilvl="4">
      <w:numFmt w:val="bullet"/>
      <w:lvlText w:val="•"/>
      <w:lvlJc w:val="left"/>
      <w:pPr>
        <w:ind w:left="4316" w:hanging="361"/>
      </w:pPr>
      <w:rPr>
        <w:rFonts w:hint="default"/>
      </w:rPr>
    </w:lvl>
    <w:lvl w:ilvl="5">
      <w:numFmt w:val="bullet"/>
      <w:lvlText w:val="•"/>
      <w:lvlJc w:val="left"/>
      <w:pPr>
        <w:ind w:left="5190" w:hanging="361"/>
      </w:pPr>
      <w:rPr>
        <w:rFonts w:hint="default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</w:rPr>
    </w:lvl>
    <w:lvl w:ilvl="7">
      <w:numFmt w:val="bullet"/>
      <w:lvlText w:val="•"/>
      <w:lvlJc w:val="left"/>
      <w:pPr>
        <w:ind w:left="6938" w:hanging="361"/>
      </w:pPr>
      <w:rPr>
        <w:rFonts w:hint="default"/>
      </w:rPr>
    </w:lvl>
    <w:lvl w:ilvl="8">
      <w:numFmt w:val="bullet"/>
      <w:lvlText w:val="•"/>
      <w:lvlJc w:val="left"/>
      <w:pPr>
        <w:ind w:left="7812" w:hanging="361"/>
      </w:pPr>
      <w:rPr>
        <w:rFonts w:hint="default"/>
      </w:rPr>
    </w:lvl>
  </w:abstractNum>
  <w:abstractNum w:abstractNumId="1" w15:restartNumberingAfterBreak="0">
    <w:nsid w:val="16C65B96"/>
    <w:multiLevelType w:val="hybridMultilevel"/>
    <w:tmpl w:val="C6C27F86"/>
    <w:lvl w:ilvl="0" w:tplc="A642B2CC">
      <w:start w:val="1"/>
      <w:numFmt w:val="upperRoman"/>
      <w:lvlText w:val="%1."/>
      <w:lvlJc w:val="left"/>
      <w:pPr>
        <w:ind w:left="33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F0FBEE">
      <w:start w:val="1"/>
      <w:numFmt w:val="upperLetter"/>
      <w:lvlText w:val="%2."/>
      <w:lvlJc w:val="left"/>
      <w:pPr>
        <w:ind w:left="840" w:hanging="360"/>
      </w:pPr>
      <w:rPr>
        <w:rFonts w:hint="default"/>
        <w:spacing w:val="-1"/>
        <w:w w:val="100"/>
        <w:lang w:val="en-US" w:eastAsia="en-US" w:bidi="ar-SA"/>
      </w:rPr>
    </w:lvl>
    <w:lvl w:ilvl="2" w:tplc="5BC4FE80">
      <w:start w:val="1"/>
      <w:numFmt w:val="decimal"/>
      <w:lvlText w:val="%3."/>
      <w:lvlJc w:val="left"/>
      <w:pPr>
        <w:ind w:left="1200" w:hanging="360"/>
      </w:pPr>
      <w:rPr>
        <w:rFonts w:hint="default"/>
        <w:spacing w:val="0"/>
        <w:w w:val="100"/>
        <w:lang w:val="en-US" w:eastAsia="en-US" w:bidi="ar-SA"/>
      </w:rPr>
    </w:lvl>
    <w:lvl w:ilvl="3" w:tplc="1BD28CBA">
      <w:start w:val="1"/>
      <w:numFmt w:val="lowerLetter"/>
      <w:lvlText w:val="%4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662C44A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5" w:tplc="CAE42C2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6" w:tplc="B29EEDF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7" w:tplc="A8CC188E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8" w:tplc="58B4562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4E5A71"/>
    <w:multiLevelType w:val="multilevel"/>
    <w:tmpl w:val="211EE9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707151"/>
    <w:multiLevelType w:val="multilevel"/>
    <w:tmpl w:val="68B685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4" w15:restartNumberingAfterBreak="0">
    <w:nsid w:val="1AAB5143"/>
    <w:multiLevelType w:val="multilevel"/>
    <w:tmpl w:val="4378CAC2"/>
    <w:lvl w:ilvl="0">
      <w:start w:val="1"/>
      <w:numFmt w:val="upperLetter"/>
      <w:lvlText w:val="%1"/>
      <w:lvlJc w:val="left"/>
      <w:pPr>
        <w:ind w:left="84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8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5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2FF92A80"/>
    <w:multiLevelType w:val="multilevel"/>
    <w:tmpl w:val="68B685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" w15:restartNumberingAfterBreak="0">
    <w:nsid w:val="41A76BBB"/>
    <w:multiLevelType w:val="multilevel"/>
    <w:tmpl w:val="C42A11B0"/>
    <w:lvl w:ilvl="0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>
      <w:start w:val="6"/>
      <w:numFmt w:val="decimal"/>
      <w:pStyle w:val="Heading3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2"/>
      <w:numFmt w:val="lowerLetter"/>
      <w:lvlText w:val="%3)"/>
      <w:lvlJc w:val="left"/>
      <w:pPr>
        <w:ind w:left="1440" w:hanging="36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right"/>
      <w:pPr>
        <w:ind w:left="2034" w:hanging="14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rFonts w:ascii="Times New Roman" w:hAnsi="Times New Roman" w:cs="Times New Roman" w:hint="default"/>
        <w:i/>
        <w:iCs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76EA44FE"/>
    <w:multiLevelType w:val="multilevel"/>
    <w:tmpl w:val="17F2DF74"/>
    <w:lvl w:ilvl="0">
      <w:start w:val="2"/>
      <w:numFmt w:val="upperLetter"/>
      <w:lvlText w:val="%1"/>
      <w:lvlJc w:val="left"/>
      <w:pPr>
        <w:ind w:left="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A8929A9"/>
    <w:multiLevelType w:val="hybridMultilevel"/>
    <w:tmpl w:val="DC02D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2442838">
    <w:abstractNumId w:val="7"/>
  </w:num>
  <w:num w:numId="2" w16cid:durableId="1529641003">
    <w:abstractNumId w:val="4"/>
  </w:num>
  <w:num w:numId="3" w16cid:durableId="174655664">
    <w:abstractNumId w:val="1"/>
  </w:num>
  <w:num w:numId="4" w16cid:durableId="1266498987">
    <w:abstractNumId w:val="2"/>
  </w:num>
  <w:num w:numId="5" w16cid:durableId="355080270">
    <w:abstractNumId w:val="0"/>
  </w:num>
  <w:num w:numId="6" w16cid:durableId="283928859">
    <w:abstractNumId w:val="8"/>
  </w:num>
  <w:num w:numId="7" w16cid:durableId="1366058518">
    <w:abstractNumId w:val="3"/>
  </w:num>
  <w:num w:numId="8" w16cid:durableId="554046905">
    <w:abstractNumId w:val="5"/>
  </w:num>
  <w:num w:numId="9" w16cid:durableId="9540254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3727850">
    <w:abstractNumId w:val="6"/>
  </w:num>
  <w:num w:numId="11" w16cid:durableId="2038850148">
    <w:abstractNumId w:val="6"/>
  </w:num>
  <w:num w:numId="12" w16cid:durableId="967323240">
    <w:abstractNumId w:val="6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7762141">
    <w:abstractNumId w:val="6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6285070">
    <w:abstractNumId w:val="6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yli Reff">
    <w15:presenceInfo w15:providerId="AD" w15:userId="S::hayli.reff@interstatebridge.org::eb29e5de-68a0-46c0-a32f-187808e9d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AA"/>
    <w:rsid w:val="000010F6"/>
    <w:rsid w:val="000044DB"/>
    <w:rsid w:val="00006953"/>
    <w:rsid w:val="00017654"/>
    <w:rsid w:val="00022ACE"/>
    <w:rsid w:val="00022B21"/>
    <w:rsid w:val="00025869"/>
    <w:rsid w:val="0002619D"/>
    <w:rsid w:val="00026F94"/>
    <w:rsid w:val="0003031E"/>
    <w:rsid w:val="000316E1"/>
    <w:rsid w:val="00032242"/>
    <w:rsid w:val="00037D75"/>
    <w:rsid w:val="0004710C"/>
    <w:rsid w:val="000479DF"/>
    <w:rsid w:val="00060F69"/>
    <w:rsid w:val="00061B37"/>
    <w:rsid w:val="00063AB4"/>
    <w:rsid w:val="0006402E"/>
    <w:rsid w:val="000723A4"/>
    <w:rsid w:val="00073BB4"/>
    <w:rsid w:val="00074ABB"/>
    <w:rsid w:val="00080E4B"/>
    <w:rsid w:val="00083383"/>
    <w:rsid w:val="000856C4"/>
    <w:rsid w:val="000903F2"/>
    <w:rsid w:val="00090D42"/>
    <w:rsid w:val="00094E76"/>
    <w:rsid w:val="00095461"/>
    <w:rsid w:val="0009552B"/>
    <w:rsid w:val="000A482D"/>
    <w:rsid w:val="000B05B2"/>
    <w:rsid w:val="000B13CD"/>
    <w:rsid w:val="000B739B"/>
    <w:rsid w:val="000C0F34"/>
    <w:rsid w:val="000C1C69"/>
    <w:rsid w:val="000D5EE5"/>
    <w:rsid w:val="000E3C29"/>
    <w:rsid w:val="000E6796"/>
    <w:rsid w:val="000F7EE0"/>
    <w:rsid w:val="00101A64"/>
    <w:rsid w:val="00102454"/>
    <w:rsid w:val="001033BF"/>
    <w:rsid w:val="0010354F"/>
    <w:rsid w:val="0011075E"/>
    <w:rsid w:val="00130BE2"/>
    <w:rsid w:val="00130FCD"/>
    <w:rsid w:val="001338B7"/>
    <w:rsid w:val="00140C77"/>
    <w:rsid w:val="00141637"/>
    <w:rsid w:val="00144B8D"/>
    <w:rsid w:val="0015193B"/>
    <w:rsid w:val="00162247"/>
    <w:rsid w:val="001626B0"/>
    <w:rsid w:val="00162DAA"/>
    <w:rsid w:val="00163362"/>
    <w:rsid w:val="00163F75"/>
    <w:rsid w:val="001653FF"/>
    <w:rsid w:val="00166FE3"/>
    <w:rsid w:val="00182AB4"/>
    <w:rsid w:val="00193F06"/>
    <w:rsid w:val="0019586F"/>
    <w:rsid w:val="00197CC9"/>
    <w:rsid w:val="001A16AC"/>
    <w:rsid w:val="001A6E6C"/>
    <w:rsid w:val="001A7769"/>
    <w:rsid w:val="001C4FBB"/>
    <w:rsid w:val="001D48E3"/>
    <w:rsid w:val="001D6E36"/>
    <w:rsid w:val="001E1284"/>
    <w:rsid w:val="001E4F34"/>
    <w:rsid w:val="001E5B60"/>
    <w:rsid w:val="001F2286"/>
    <w:rsid w:val="001F30B8"/>
    <w:rsid w:val="001F488E"/>
    <w:rsid w:val="001F52BD"/>
    <w:rsid w:val="001F6E99"/>
    <w:rsid w:val="001F7EA3"/>
    <w:rsid w:val="00205740"/>
    <w:rsid w:val="002061FA"/>
    <w:rsid w:val="002165DB"/>
    <w:rsid w:val="00224F1B"/>
    <w:rsid w:val="002264F6"/>
    <w:rsid w:val="002322D7"/>
    <w:rsid w:val="0023336F"/>
    <w:rsid w:val="00235605"/>
    <w:rsid w:val="00237D25"/>
    <w:rsid w:val="00240B2F"/>
    <w:rsid w:val="00242AC2"/>
    <w:rsid w:val="00254034"/>
    <w:rsid w:val="002549BA"/>
    <w:rsid w:val="00257099"/>
    <w:rsid w:val="00263907"/>
    <w:rsid w:val="00270373"/>
    <w:rsid w:val="00272831"/>
    <w:rsid w:val="00272F45"/>
    <w:rsid w:val="002770E6"/>
    <w:rsid w:val="00280F2B"/>
    <w:rsid w:val="002976BB"/>
    <w:rsid w:val="002A3EBC"/>
    <w:rsid w:val="002B0385"/>
    <w:rsid w:val="002B4A44"/>
    <w:rsid w:val="002C3C62"/>
    <w:rsid w:val="002D7A5B"/>
    <w:rsid w:val="002E6C8C"/>
    <w:rsid w:val="002F129A"/>
    <w:rsid w:val="002F7CA3"/>
    <w:rsid w:val="00300FFE"/>
    <w:rsid w:val="003017E0"/>
    <w:rsid w:val="003114AC"/>
    <w:rsid w:val="00321493"/>
    <w:rsid w:val="00326EA6"/>
    <w:rsid w:val="00330D10"/>
    <w:rsid w:val="00334DD9"/>
    <w:rsid w:val="00335154"/>
    <w:rsid w:val="00347325"/>
    <w:rsid w:val="00352B37"/>
    <w:rsid w:val="0035587E"/>
    <w:rsid w:val="003670B4"/>
    <w:rsid w:val="00373442"/>
    <w:rsid w:val="0038126A"/>
    <w:rsid w:val="00381651"/>
    <w:rsid w:val="00394BB2"/>
    <w:rsid w:val="00397992"/>
    <w:rsid w:val="003A0F58"/>
    <w:rsid w:val="003A7877"/>
    <w:rsid w:val="003A7E94"/>
    <w:rsid w:val="003B094E"/>
    <w:rsid w:val="003B5529"/>
    <w:rsid w:val="003B5AA0"/>
    <w:rsid w:val="003C0183"/>
    <w:rsid w:val="003C12F4"/>
    <w:rsid w:val="003C6EE3"/>
    <w:rsid w:val="003D2B7D"/>
    <w:rsid w:val="003E3869"/>
    <w:rsid w:val="003E5C7C"/>
    <w:rsid w:val="003E6F26"/>
    <w:rsid w:val="003F4F0C"/>
    <w:rsid w:val="004002F2"/>
    <w:rsid w:val="00403427"/>
    <w:rsid w:val="00410B88"/>
    <w:rsid w:val="00413941"/>
    <w:rsid w:val="0042569C"/>
    <w:rsid w:val="004310AD"/>
    <w:rsid w:val="004350B4"/>
    <w:rsid w:val="00435BFB"/>
    <w:rsid w:val="0043668E"/>
    <w:rsid w:val="00437BF5"/>
    <w:rsid w:val="004509C7"/>
    <w:rsid w:val="00461DE2"/>
    <w:rsid w:val="00466FD2"/>
    <w:rsid w:val="00467F0A"/>
    <w:rsid w:val="00480565"/>
    <w:rsid w:val="00491661"/>
    <w:rsid w:val="00491FB8"/>
    <w:rsid w:val="00494F39"/>
    <w:rsid w:val="0049507D"/>
    <w:rsid w:val="004B01FC"/>
    <w:rsid w:val="004B40A7"/>
    <w:rsid w:val="004B6138"/>
    <w:rsid w:val="004C269C"/>
    <w:rsid w:val="004C5461"/>
    <w:rsid w:val="004C73F6"/>
    <w:rsid w:val="004D28AB"/>
    <w:rsid w:val="004D64BF"/>
    <w:rsid w:val="004E3B60"/>
    <w:rsid w:val="004E7D56"/>
    <w:rsid w:val="004F056D"/>
    <w:rsid w:val="005005AD"/>
    <w:rsid w:val="00502F55"/>
    <w:rsid w:val="005067B6"/>
    <w:rsid w:val="005111A3"/>
    <w:rsid w:val="00526F36"/>
    <w:rsid w:val="005300FE"/>
    <w:rsid w:val="005310E4"/>
    <w:rsid w:val="005330A7"/>
    <w:rsid w:val="005355A2"/>
    <w:rsid w:val="00536B89"/>
    <w:rsid w:val="005403AA"/>
    <w:rsid w:val="00540570"/>
    <w:rsid w:val="00540A5B"/>
    <w:rsid w:val="00545FDE"/>
    <w:rsid w:val="00551DF6"/>
    <w:rsid w:val="0055229A"/>
    <w:rsid w:val="00561250"/>
    <w:rsid w:val="00561C2C"/>
    <w:rsid w:val="005651BC"/>
    <w:rsid w:val="00565424"/>
    <w:rsid w:val="00582546"/>
    <w:rsid w:val="005833C2"/>
    <w:rsid w:val="005843D1"/>
    <w:rsid w:val="00591846"/>
    <w:rsid w:val="005935DB"/>
    <w:rsid w:val="005A0CC0"/>
    <w:rsid w:val="005A0E86"/>
    <w:rsid w:val="005A4F57"/>
    <w:rsid w:val="005A6F76"/>
    <w:rsid w:val="005B2CF5"/>
    <w:rsid w:val="005B7F6E"/>
    <w:rsid w:val="005C1285"/>
    <w:rsid w:val="005C2905"/>
    <w:rsid w:val="005C2F00"/>
    <w:rsid w:val="005C55E1"/>
    <w:rsid w:val="005E4508"/>
    <w:rsid w:val="005E6E7D"/>
    <w:rsid w:val="005F2689"/>
    <w:rsid w:val="005F4C18"/>
    <w:rsid w:val="005F60DB"/>
    <w:rsid w:val="005F73FC"/>
    <w:rsid w:val="005F7EE9"/>
    <w:rsid w:val="00616AE8"/>
    <w:rsid w:val="00624206"/>
    <w:rsid w:val="006264F0"/>
    <w:rsid w:val="00631EE4"/>
    <w:rsid w:val="006327BE"/>
    <w:rsid w:val="0063550D"/>
    <w:rsid w:val="0063565F"/>
    <w:rsid w:val="006417A2"/>
    <w:rsid w:val="006417B5"/>
    <w:rsid w:val="00642F68"/>
    <w:rsid w:val="00645E5F"/>
    <w:rsid w:val="00646C8C"/>
    <w:rsid w:val="006521A9"/>
    <w:rsid w:val="00661889"/>
    <w:rsid w:val="0067038C"/>
    <w:rsid w:val="0068178E"/>
    <w:rsid w:val="00682F41"/>
    <w:rsid w:val="00684685"/>
    <w:rsid w:val="00685D57"/>
    <w:rsid w:val="00695C00"/>
    <w:rsid w:val="00696CB6"/>
    <w:rsid w:val="00697691"/>
    <w:rsid w:val="006B4CBA"/>
    <w:rsid w:val="006C1C75"/>
    <w:rsid w:val="006E67BE"/>
    <w:rsid w:val="006E6D57"/>
    <w:rsid w:val="006E6E2E"/>
    <w:rsid w:val="006F03C5"/>
    <w:rsid w:val="007016AA"/>
    <w:rsid w:val="00701DAA"/>
    <w:rsid w:val="007038BD"/>
    <w:rsid w:val="00723938"/>
    <w:rsid w:val="0072433D"/>
    <w:rsid w:val="00726FE7"/>
    <w:rsid w:val="00736C6C"/>
    <w:rsid w:val="0074238E"/>
    <w:rsid w:val="00742734"/>
    <w:rsid w:val="00743867"/>
    <w:rsid w:val="0074580D"/>
    <w:rsid w:val="00745EA6"/>
    <w:rsid w:val="00747B18"/>
    <w:rsid w:val="00750171"/>
    <w:rsid w:val="007520CA"/>
    <w:rsid w:val="00753A72"/>
    <w:rsid w:val="0076490B"/>
    <w:rsid w:val="00765E01"/>
    <w:rsid w:val="00766605"/>
    <w:rsid w:val="0077294A"/>
    <w:rsid w:val="0077593F"/>
    <w:rsid w:val="00776B7E"/>
    <w:rsid w:val="00776BE6"/>
    <w:rsid w:val="007820B0"/>
    <w:rsid w:val="00791D9C"/>
    <w:rsid w:val="00792F0E"/>
    <w:rsid w:val="007933DA"/>
    <w:rsid w:val="007945A3"/>
    <w:rsid w:val="0079769B"/>
    <w:rsid w:val="007A033F"/>
    <w:rsid w:val="007A5D04"/>
    <w:rsid w:val="007B055B"/>
    <w:rsid w:val="007B08AB"/>
    <w:rsid w:val="007B7B19"/>
    <w:rsid w:val="007C0063"/>
    <w:rsid w:val="007C1354"/>
    <w:rsid w:val="007C224C"/>
    <w:rsid w:val="007C42F7"/>
    <w:rsid w:val="007C5646"/>
    <w:rsid w:val="007D17B3"/>
    <w:rsid w:val="007D39A8"/>
    <w:rsid w:val="007E0548"/>
    <w:rsid w:val="007E2EDA"/>
    <w:rsid w:val="007E4A4F"/>
    <w:rsid w:val="007E58BA"/>
    <w:rsid w:val="0080251D"/>
    <w:rsid w:val="00820B75"/>
    <w:rsid w:val="00821209"/>
    <w:rsid w:val="0082324C"/>
    <w:rsid w:val="0082410C"/>
    <w:rsid w:val="008302D1"/>
    <w:rsid w:val="00831C58"/>
    <w:rsid w:val="008515B9"/>
    <w:rsid w:val="0085264B"/>
    <w:rsid w:val="00874D0F"/>
    <w:rsid w:val="0088413C"/>
    <w:rsid w:val="00887DA2"/>
    <w:rsid w:val="00887ED0"/>
    <w:rsid w:val="008B2785"/>
    <w:rsid w:val="008B68D4"/>
    <w:rsid w:val="008C0A57"/>
    <w:rsid w:val="008C1364"/>
    <w:rsid w:val="008C1A1A"/>
    <w:rsid w:val="008C471A"/>
    <w:rsid w:val="008E3A64"/>
    <w:rsid w:val="008E413F"/>
    <w:rsid w:val="008F75E1"/>
    <w:rsid w:val="00900325"/>
    <w:rsid w:val="009142FC"/>
    <w:rsid w:val="00920AA1"/>
    <w:rsid w:val="009226D0"/>
    <w:rsid w:val="009362CB"/>
    <w:rsid w:val="00947356"/>
    <w:rsid w:val="00951B3A"/>
    <w:rsid w:val="00951C0D"/>
    <w:rsid w:val="0095462C"/>
    <w:rsid w:val="00966F49"/>
    <w:rsid w:val="00967972"/>
    <w:rsid w:val="0097016F"/>
    <w:rsid w:val="00971D76"/>
    <w:rsid w:val="00975BEC"/>
    <w:rsid w:val="009763BE"/>
    <w:rsid w:val="00980D3F"/>
    <w:rsid w:val="00981899"/>
    <w:rsid w:val="009841CA"/>
    <w:rsid w:val="009854F9"/>
    <w:rsid w:val="00986FA0"/>
    <w:rsid w:val="00992CEA"/>
    <w:rsid w:val="00997C81"/>
    <w:rsid w:val="009A29E3"/>
    <w:rsid w:val="009B3E65"/>
    <w:rsid w:val="009B4A11"/>
    <w:rsid w:val="009C69CE"/>
    <w:rsid w:val="009C7D13"/>
    <w:rsid w:val="009D04AD"/>
    <w:rsid w:val="009D5A12"/>
    <w:rsid w:val="009D60A6"/>
    <w:rsid w:val="009D6126"/>
    <w:rsid w:val="009E4342"/>
    <w:rsid w:val="009E5068"/>
    <w:rsid w:val="009E5F39"/>
    <w:rsid w:val="009F394F"/>
    <w:rsid w:val="009F4657"/>
    <w:rsid w:val="00A05A07"/>
    <w:rsid w:val="00A22CB4"/>
    <w:rsid w:val="00A26101"/>
    <w:rsid w:val="00A26113"/>
    <w:rsid w:val="00A26E3C"/>
    <w:rsid w:val="00A43576"/>
    <w:rsid w:val="00A44624"/>
    <w:rsid w:val="00A60C79"/>
    <w:rsid w:val="00A63CC4"/>
    <w:rsid w:val="00A70ADE"/>
    <w:rsid w:val="00A72E25"/>
    <w:rsid w:val="00A7766E"/>
    <w:rsid w:val="00A80DDB"/>
    <w:rsid w:val="00A90DBD"/>
    <w:rsid w:val="00A96025"/>
    <w:rsid w:val="00AA158F"/>
    <w:rsid w:val="00AC3838"/>
    <w:rsid w:val="00AD0428"/>
    <w:rsid w:val="00AD2D2A"/>
    <w:rsid w:val="00AD42EE"/>
    <w:rsid w:val="00AF1B70"/>
    <w:rsid w:val="00B018F2"/>
    <w:rsid w:val="00B03912"/>
    <w:rsid w:val="00B03C1C"/>
    <w:rsid w:val="00B04E07"/>
    <w:rsid w:val="00B058C2"/>
    <w:rsid w:val="00B1099F"/>
    <w:rsid w:val="00B13182"/>
    <w:rsid w:val="00B16007"/>
    <w:rsid w:val="00B16142"/>
    <w:rsid w:val="00B20FAB"/>
    <w:rsid w:val="00B30558"/>
    <w:rsid w:val="00B30FB8"/>
    <w:rsid w:val="00B34B21"/>
    <w:rsid w:val="00B35883"/>
    <w:rsid w:val="00B35D8D"/>
    <w:rsid w:val="00B36C34"/>
    <w:rsid w:val="00B43E7D"/>
    <w:rsid w:val="00B44311"/>
    <w:rsid w:val="00B5526E"/>
    <w:rsid w:val="00B825CE"/>
    <w:rsid w:val="00B9204F"/>
    <w:rsid w:val="00BA7400"/>
    <w:rsid w:val="00BB15FD"/>
    <w:rsid w:val="00BB189F"/>
    <w:rsid w:val="00BB2CD9"/>
    <w:rsid w:val="00BB5CF8"/>
    <w:rsid w:val="00BC6057"/>
    <w:rsid w:val="00BD35B4"/>
    <w:rsid w:val="00BE00B8"/>
    <w:rsid w:val="00BE041B"/>
    <w:rsid w:val="00BE265F"/>
    <w:rsid w:val="00BE7E3D"/>
    <w:rsid w:val="00C017EB"/>
    <w:rsid w:val="00C04246"/>
    <w:rsid w:val="00C1032E"/>
    <w:rsid w:val="00C20DA3"/>
    <w:rsid w:val="00C24668"/>
    <w:rsid w:val="00C32B9D"/>
    <w:rsid w:val="00C3528D"/>
    <w:rsid w:val="00C35E55"/>
    <w:rsid w:val="00C46BB8"/>
    <w:rsid w:val="00C52726"/>
    <w:rsid w:val="00C6222B"/>
    <w:rsid w:val="00C6735E"/>
    <w:rsid w:val="00C70883"/>
    <w:rsid w:val="00C80078"/>
    <w:rsid w:val="00C83F00"/>
    <w:rsid w:val="00C941CA"/>
    <w:rsid w:val="00C96957"/>
    <w:rsid w:val="00C96AE3"/>
    <w:rsid w:val="00CA49EF"/>
    <w:rsid w:val="00CB14CE"/>
    <w:rsid w:val="00CB263E"/>
    <w:rsid w:val="00CB2E3E"/>
    <w:rsid w:val="00CB4EFB"/>
    <w:rsid w:val="00CB59B6"/>
    <w:rsid w:val="00CB7255"/>
    <w:rsid w:val="00CC349B"/>
    <w:rsid w:val="00CC35D6"/>
    <w:rsid w:val="00CE075F"/>
    <w:rsid w:val="00CE3DBD"/>
    <w:rsid w:val="00CF0CD2"/>
    <w:rsid w:val="00CF74D6"/>
    <w:rsid w:val="00D02439"/>
    <w:rsid w:val="00D0390A"/>
    <w:rsid w:val="00D04B6C"/>
    <w:rsid w:val="00D12D2B"/>
    <w:rsid w:val="00D20692"/>
    <w:rsid w:val="00D21E17"/>
    <w:rsid w:val="00D23F8D"/>
    <w:rsid w:val="00D259A5"/>
    <w:rsid w:val="00D3094A"/>
    <w:rsid w:val="00D42E70"/>
    <w:rsid w:val="00D44CC3"/>
    <w:rsid w:val="00D509E2"/>
    <w:rsid w:val="00D52325"/>
    <w:rsid w:val="00D52DC1"/>
    <w:rsid w:val="00D56BEE"/>
    <w:rsid w:val="00D64644"/>
    <w:rsid w:val="00D7135E"/>
    <w:rsid w:val="00D716FE"/>
    <w:rsid w:val="00D7194C"/>
    <w:rsid w:val="00D858B8"/>
    <w:rsid w:val="00D85D12"/>
    <w:rsid w:val="00D87972"/>
    <w:rsid w:val="00D963F5"/>
    <w:rsid w:val="00DA4B61"/>
    <w:rsid w:val="00DB2CFD"/>
    <w:rsid w:val="00DB4009"/>
    <w:rsid w:val="00DC1F7A"/>
    <w:rsid w:val="00DC2C2A"/>
    <w:rsid w:val="00DC4DAF"/>
    <w:rsid w:val="00DD7E8D"/>
    <w:rsid w:val="00DE1AFC"/>
    <w:rsid w:val="00DE6CD7"/>
    <w:rsid w:val="00DE75C3"/>
    <w:rsid w:val="00DF23E3"/>
    <w:rsid w:val="00DF50CE"/>
    <w:rsid w:val="00E0002D"/>
    <w:rsid w:val="00E0022D"/>
    <w:rsid w:val="00E112B2"/>
    <w:rsid w:val="00E15FBF"/>
    <w:rsid w:val="00E169C7"/>
    <w:rsid w:val="00E244F5"/>
    <w:rsid w:val="00E26BA3"/>
    <w:rsid w:val="00E710D8"/>
    <w:rsid w:val="00E7348C"/>
    <w:rsid w:val="00E7399B"/>
    <w:rsid w:val="00E85A89"/>
    <w:rsid w:val="00E86173"/>
    <w:rsid w:val="00E95F9A"/>
    <w:rsid w:val="00E961BA"/>
    <w:rsid w:val="00E9632B"/>
    <w:rsid w:val="00E96DD5"/>
    <w:rsid w:val="00EA14E6"/>
    <w:rsid w:val="00EA3076"/>
    <w:rsid w:val="00EA645F"/>
    <w:rsid w:val="00EC09F3"/>
    <w:rsid w:val="00EC33C1"/>
    <w:rsid w:val="00EC3FA4"/>
    <w:rsid w:val="00EC707C"/>
    <w:rsid w:val="00EC73DE"/>
    <w:rsid w:val="00ED1545"/>
    <w:rsid w:val="00ED1FF2"/>
    <w:rsid w:val="00ED336A"/>
    <w:rsid w:val="00ED7404"/>
    <w:rsid w:val="00EE3541"/>
    <w:rsid w:val="00EE430C"/>
    <w:rsid w:val="00EE7177"/>
    <w:rsid w:val="00EF0EB5"/>
    <w:rsid w:val="00EF1846"/>
    <w:rsid w:val="00EF4D49"/>
    <w:rsid w:val="00F00BBB"/>
    <w:rsid w:val="00F05221"/>
    <w:rsid w:val="00F123B5"/>
    <w:rsid w:val="00F1D526"/>
    <w:rsid w:val="00F3009D"/>
    <w:rsid w:val="00F31E58"/>
    <w:rsid w:val="00F40EE3"/>
    <w:rsid w:val="00F42A61"/>
    <w:rsid w:val="00F433E7"/>
    <w:rsid w:val="00F4370D"/>
    <w:rsid w:val="00F46D7D"/>
    <w:rsid w:val="00F62118"/>
    <w:rsid w:val="00F63FA8"/>
    <w:rsid w:val="00F671D3"/>
    <w:rsid w:val="00F86645"/>
    <w:rsid w:val="00F970F8"/>
    <w:rsid w:val="00FA23B9"/>
    <w:rsid w:val="00FA57CA"/>
    <w:rsid w:val="00FB0750"/>
    <w:rsid w:val="00FB1D3F"/>
    <w:rsid w:val="00FC4997"/>
    <w:rsid w:val="00FD4969"/>
    <w:rsid w:val="00FE04F5"/>
    <w:rsid w:val="00FE4B2C"/>
    <w:rsid w:val="00FE7B49"/>
    <w:rsid w:val="00FE7D0A"/>
    <w:rsid w:val="016B0542"/>
    <w:rsid w:val="024C9668"/>
    <w:rsid w:val="028A7639"/>
    <w:rsid w:val="03A4177D"/>
    <w:rsid w:val="06FDBD43"/>
    <w:rsid w:val="07BF3C7A"/>
    <w:rsid w:val="0915B04A"/>
    <w:rsid w:val="0C24649C"/>
    <w:rsid w:val="0E8AF493"/>
    <w:rsid w:val="0F859E68"/>
    <w:rsid w:val="0FF0AEC4"/>
    <w:rsid w:val="10D1743D"/>
    <w:rsid w:val="11416213"/>
    <w:rsid w:val="118C5363"/>
    <w:rsid w:val="11E3A0CB"/>
    <w:rsid w:val="146D554A"/>
    <w:rsid w:val="14F08F58"/>
    <w:rsid w:val="15741ADB"/>
    <w:rsid w:val="157A01C6"/>
    <w:rsid w:val="161DBC0E"/>
    <w:rsid w:val="16432FE0"/>
    <w:rsid w:val="17C102C9"/>
    <w:rsid w:val="18FC46DC"/>
    <w:rsid w:val="1B0BFD59"/>
    <w:rsid w:val="1C33E79E"/>
    <w:rsid w:val="1D30DBBE"/>
    <w:rsid w:val="1E06BCBE"/>
    <w:rsid w:val="1EF31D4C"/>
    <w:rsid w:val="1FDA8BB3"/>
    <w:rsid w:val="20548BAF"/>
    <w:rsid w:val="21B753B5"/>
    <w:rsid w:val="22CC3104"/>
    <w:rsid w:val="25DE576A"/>
    <w:rsid w:val="273A8CFB"/>
    <w:rsid w:val="28A161F7"/>
    <w:rsid w:val="290A1E4B"/>
    <w:rsid w:val="29715B7D"/>
    <w:rsid w:val="2CB8DCB6"/>
    <w:rsid w:val="2CCC75CA"/>
    <w:rsid w:val="2CCDD228"/>
    <w:rsid w:val="2D5CD071"/>
    <w:rsid w:val="2FE7F261"/>
    <w:rsid w:val="302BF87E"/>
    <w:rsid w:val="35ADC08E"/>
    <w:rsid w:val="35C09E8D"/>
    <w:rsid w:val="38511E80"/>
    <w:rsid w:val="38D94CBE"/>
    <w:rsid w:val="3A8E7900"/>
    <w:rsid w:val="3B261540"/>
    <w:rsid w:val="3B75E0D6"/>
    <w:rsid w:val="3BCB6EEF"/>
    <w:rsid w:val="3C74087D"/>
    <w:rsid w:val="3C7D235B"/>
    <w:rsid w:val="40449148"/>
    <w:rsid w:val="40FFBB79"/>
    <w:rsid w:val="417192B5"/>
    <w:rsid w:val="42707E31"/>
    <w:rsid w:val="42F95E05"/>
    <w:rsid w:val="43F6DE69"/>
    <w:rsid w:val="4545125F"/>
    <w:rsid w:val="45D57D24"/>
    <w:rsid w:val="493EB39F"/>
    <w:rsid w:val="4ADDBB58"/>
    <w:rsid w:val="4BBD0AB7"/>
    <w:rsid w:val="4C31C1AF"/>
    <w:rsid w:val="4C41C4A4"/>
    <w:rsid w:val="4CDFB266"/>
    <w:rsid w:val="4D0F6378"/>
    <w:rsid w:val="4E4084A9"/>
    <w:rsid w:val="4E96A411"/>
    <w:rsid w:val="4F428A70"/>
    <w:rsid w:val="51372709"/>
    <w:rsid w:val="52A4109E"/>
    <w:rsid w:val="52EA5381"/>
    <w:rsid w:val="544F0F20"/>
    <w:rsid w:val="5662290C"/>
    <w:rsid w:val="56B38B32"/>
    <w:rsid w:val="5745FE27"/>
    <w:rsid w:val="577FBE51"/>
    <w:rsid w:val="5B3A30DB"/>
    <w:rsid w:val="5C441E2E"/>
    <w:rsid w:val="5C6DE7A9"/>
    <w:rsid w:val="6266F105"/>
    <w:rsid w:val="6391C193"/>
    <w:rsid w:val="64406FE8"/>
    <w:rsid w:val="684C3AF4"/>
    <w:rsid w:val="6B83BD06"/>
    <w:rsid w:val="6C643DC8"/>
    <w:rsid w:val="6C771873"/>
    <w:rsid w:val="6C85062A"/>
    <w:rsid w:val="6D672495"/>
    <w:rsid w:val="6EA59222"/>
    <w:rsid w:val="72F7211B"/>
    <w:rsid w:val="7559710C"/>
    <w:rsid w:val="75F29509"/>
    <w:rsid w:val="760C859B"/>
    <w:rsid w:val="775F45D4"/>
    <w:rsid w:val="77D49438"/>
    <w:rsid w:val="7882FA25"/>
    <w:rsid w:val="7A4A1CDC"/>
    <w:rsid w:val="7A9D3369"/>
    <w:rsid w:val="7B0EC85D"/>
    <w:rsid w:val="7C83957E"/>
    <w:rsid w:val="7F4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6587E"/>
  <w15:docId w15:val="{2579ABE2-956B-456E-86CE-94C9B077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7E0"/>
    <w:pPr>
      <w:keepNext/>
      <w:keepLines/>
      <w:widowControl/>
      <w:autoSpaceDE/>
      <w:autoSpaceDN/>
      <w:spacing w:after="200" w:line="276" w:lineRule="auto"/>
      <w:outlineLvl w:val="0"/>
    </w:pPr>
    <w:rPr>
      <w:rFonts w:eastAsiaTheme="majorEastAsia"/>
      <w:b/>
      <w:bCs/>
      <w:caps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997"/>
    <w:pPr>
      <w:widowControl/>
      <w:numPr>
        <w:numId w:val="11"/>
      </w:numPr>
      <w:autoSpaceDE/>
      <w:autoSpaceDN/>
      <w:spacing w:before="40" w:after="120" w:line="259" w:lineRule="auto"/>
      <w:outlineLvl w:val="1"/>
    </w:pPr>
    <w:rPr>
      <w:rFonts w:eastAsiaTheme="majorEastAsia" w:cstheme="majorBidi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997"/>
    <w:pPr>
      <w:widowControl/>
      <w:numPr>
        <w:ilvl w:val="1"/>
        <w:numId w:val="11"/>
      </w:numPr>
      <w:autoSpaceDE/>
      <w:autoSpaceDN/>
      <w:spacing w:before="40" w:after="120" w:line="259" w:lineRule="auto"/>
      <w:outlineLvl w:val="2"/>
    </w:pPr>
    <w:rPr>
      <w:rFonts w:eastAsiaTheme="majorEastAsia" w:cstheme="maj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4997"/>
    <w:pPr>
      <w:spacing w:after="200" w:line="276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  <w:style w:type="paragraph" w:styleId="Revision">
    <w:name w:val="Revision"/>
    <w:hidden/>
    <w:uiPriority w:val="99"/>
    <w:semiHidden/>
    <w:rsid w:val="00BE00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E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0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0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BB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71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BD35B4"/>
  </w:style>
  <w:style w:type="paragraph" w:customStyle="1" w:styleId="ListAlpha">
    <w:name w:val="List Alpha"/>
    <w:basedOn w:val="Normal"/>
    <w:qFormat/>
    <w:rsid w:val="007C224C"/>
    <w:pPr>
      <w:widowControl/>
      <w:numPr>
        <w:numId w:val="5"/>
      </w:numPr>
      <w:tabs>
        <w:tab w:val="left" w:pos="821"/>
      </w:tabs>
      <w:kinsoku w:val="0"/>
      <w:overflowPunct w:val="0"/>
      <w:adjustRightInd w:val="0"/>
      <w:spacing w:after="200" w:line="276" w:lineRule="auto"/>
      <w:ind w:right="389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20B75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17E0"/>
    <w:rPr>
      <w:rFonts w:ascii="Times New Roman" w:eastAsiaTheme="majorEastAsia" w:hAnsi="Times New Roman" w:cs="Times New Roman"/>
      <w:b/>
      <w:bCs/>
      <w:cap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C4997"/>
    <w:rPr>
      <w:rFonts w:ascii="Times New Roman" w:eastAsiaTheme="majorEastAsia" w:hAnsi="Times New Roman" w:cstheme="majorBidi"/>
      <w:kern w:val="2"/>
      <w:sz w:val="24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C4997"/>
    <w:rPr>
      <w:rFonts w:ascii="Times New Roman" w:eastAsiaTheme="majorEastAsia" w:hAnsi="Times New Roman" w:cstheme="maj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MjAyMGQ3ZC03N2M4LTQyOTQtYTQyNy01OTBlZThlYjMzMjgiIG9yaWdpbj0idXNlclNlbGVjdGVkIiAvPjxVc2VyTmFtZT5DT1JQXFVTQUM2ODkyMTY8L1VzZXJOYW1lPjxEYXRlVGltZT43LzUvMjAyNCA2OjQ5OjM3IFBNPC9EYXRlVGltZT48TGFiZWxTdHJpbmc+Tm8gTWFya2luZzwvTGFiZWxTdHJpbmc+PC9pdGVtPjwvbGFiZWxIaXN0b3J5Pg==</Value>
</WrappedLabelHistor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gram Record" ma:contentTypeID="0x0101006DF1E0E63A21E241810816D24097BB52020007DDE230CBCD6948BAEEE32C454983DC" ma:contentTypeVersion="36" ma:contentTypeDescription="PROGRAM RECORD META DATA" ma:contentTypeScope="" ma:versionID="2d2d3b6ae4ef2dc4636b72a52871939d">
  <xsd:schema xmlns:xsd="http://www.w3.org/2001/XMLSchema" xmlns:xs="http://www.w3.org/2001/XMLSchema" xmlns:p="http://schemas.microsoft.com/office/2006/metadata/properties" xmlns:ns2="3ccb50a0-c5e1-42ab-a3bd-fa3ff7f55a65" xmlns:ns3="0e45e372-1c09-4668-9872-119112a5195b" xmlns:ns4="http://schemas.microsoft.com/sharepoint/v4" targetNamespace="http://schemas.microsoft.com/office/2006/metadata/properties" ma:root="true" ma:fieldsID="d39fa98af878a81cffc9105eff62f5d1" ns2:_="" ns3:_="" ns4:_="">
    <xsd:import namespace="3ccb50a0-c5e1-42ab-a3bd-fa3ff7f55a65"/>
    <xsd:import namespace="0e45e372-1c09-4668-9872-119112a519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3:Document_x0020_Type" minOccurs="0"/>
                <xsd:element ref="ns3:File_x0020_Status"/>
                <xsd:element ref="ns2:Agreement_x002f_Task_x0020_Order" minOccurs="0"/>
                <xsd:element ref="ns3:Task_No" minOccurs="0"/>
                <xsd:element ref="ns3:Folder_x0020_Name" minOccurs="0"/>
                <xsd:element ref="ns3:Revision_x0020__x0023_" minOccurs="0"/>
                <xsd:element ref="ns3:Revision_x0020_Date" minOccurs="0"/>
                <xsd:element ref="ns3:Issue_x0020_Purpose" minOccurs="0"/>
                <xsd:element ref="ns3:AdminRecord" minOccurs="0"/>
                <xsd:element ref="ns3:Program_x0020_Activity" minOccurs="0"/>
                <xsd:element ref="ns3:Activity_x0020_SubGroup" minOccurs="0"/>
                <xsd:element ref="ns3:Classification"/>
                <xsd:element ref="ns3:Superseded_x0020_By" minOccurs="0"/>
                <xsd:element ref="ns3:Supersedes" minOccurs="0"/>
                <xsd:element ref="ns3:Task_No_x003a_URL_x0020_ID" minOccurs="0"/>
                <xsd:element ref="ns3:Task_No_x003a_Library_x0020_addresses" minOccurs="0"/>
                <xsd:element ref="ns3:In_x002f_Ou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b50a0-c5e1-42ab-a3bd-fa3ff7f55a65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scription="Enter any keywords to help organize, filter, search and sort by. Similar to a subfolder name." ma:internalName="Topic0" ma:readOnly="false">
      <xsd:simpleType>
        <xsd:restriction base="dms:Text">
          <xsd:maxLength value="255"/>
        </xsd:restriction>
      </xsd:simpleType>
    </xsd:element>
    <xsd:element name="Agreement_x002f_Task_x0020_Order" ma:index="5" nillable="true" ma:displayName="Agreement/Task Order" ma:format="Dropdown" ma:internalName="Agreement_x002F_Task_x0020_Order0" ma:readOnly="false">
      <xsd:simpleType>
        <xsd:restriction base="dms:Choice">
          <xsd:enumeration value="Agreement"/>
          <xsd:enumeration value="Task Order AA"/>
          <xsd:enumeration value="Task Order AE"/>
          <xsd:enumeration value="Other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217e72c-11fd-4b22-b310-bdfafd3f3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e372-1c09-4668-9872-119112a5195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nillable="true" ma:displayName="Document Type" ma:description="Pick the most appropriate option." ma:format="Dropdown" ma:internalName="Document_x0020_Type" ma:readOnly="false">
      <xsd:simpleType>
        <xsd:restriction base="dms:Choice">
          <xsd:enumeration value="Action List"/>
          <xsd:enumeration value="Agenda"/>
          <xsd:enumeration value="Agreement"/>
          <xsd:enumeration value="Amendment"/>
          <xsd:enumeration value="Budget"/>
          <xsd:enumeration value="Change Request"/>
          <xsd:enumeration value="Drawings"/>
          <xsd:enumeration value="Evaluation"/>
          <xsd:enumeration value="Form"/>
          <xsd:enumeration value="Guidelines"/>
          <xsd:enumeration value="Image"/>
          <xsd:enumeration value="Invoice"/>
          <xsd:enumeration value="List"/>
          <xsd:enumeration value="Log"/>
          <xsd:enumeration value="Map"/>
          <xsd:enumeration value="Minutes and Notes"/>
          <xsd:enumeration value="Plan"/>
          <xsd:enumeration value="Presentation"/>
          <xsd:enumeration value="Procedure"/>
          <xsd:enumeration value="Publication"/>
          <xsd:enumeration value="Report"/>
          <xsd:enumeration value="Schedule"/>
          <xsd:enumeration value="Specification"/>
          <xsd:enumeration value="Study"/>
          <xsd:enumeration value="Task Order"/>
          <xsd:enumeration value="Template"/>
          <xsd:enumeration value="Transmittal"/>
          <xsd:enumeration value="Other"/>
        </xsd:restriction>
      </xsd:simpleType>
    </xsd:element>
    <xsd:element name="File_x0020_Status" ma:index="4" ma:displayName="File Status" ma:default="Current" ma:description="*Required (Default sets to 'Current'.) &#10;If something needs to be deleted, adjust to 'Void'." ma:format="Dropdown" ma:internalName="File_x0020_Status" ma:readOnly="false">
      <xsd:simpleType>
        <xsd:restriction base="dms:Choice">
          <xsd:enumeration value="Current"/>
          <xsd:enumeration value="Approved"/>
          <xsd:enumeration value="Draft"/>
          <xsd:enumeration value="Final"/>
          <xsd:enumeration value="Historical"/>
          <xsd:enumeration value="Revised Draft"/>
          <xsd:enumeration value="Revised Final"/>
          <xsd:enumeration value="Superseded"/>
          <xsd:enumeration value="Void"/>
        </xsd:restriction>
      </xsd:simpleType>
    </xsd:element>
    <xsd:element name="Task_No" ma:index="6" nillable="true" ma:displayName="Task_No (WBS)" ma:description="Relative to the Task the document is being developed for." ma:list="{c469f879-a186-4f7e-9de4-59580bf1c228}" ma:internalName="Task_No" ma:readOnly="false" ma:showField="Title" ma:web="0e45e372-1c09-4668-9872-119112a5195b">
      <xsd:simpleType>
        <xsd:restriction base="dms:Lookup"/>
      </xsd:simpleType>
    </xsd:element>
    <xsd:element name="Folder_x0020_Name" ma:index="7" nillable="true" ma:displayName="Folder Name" ma:internalName="Folder_x0020_Name" ma:readOnly="false">
      <xsd:simpleType>
        <xsd:restriction base="dms:Text">
          <xsd:maxLength value="255"/>
        </xsd:restriction>
      </xsd:simpleType>
    </xsd:element>
    <xsd:element name="Revision_x0020__x0023_" ma:index="8" nillable="true" ma:displayName="Revision #" ma:internalName="Revision_x0020__x0023_" ma:readOnly="false">
      <xsd:simpleType>
        <xsd:restriction base="dms:Text">
          <xsd:maxLength value="255"/>
        </xsd:restriction>
      </xsd:simpleType>
    </xsd:element>
    <xsd:element name="Revision_x0020_Date" ma:index="9" nillable="true" ma:displayName="Revision Date" ma:format="DateOnly" ma:internalName="Revision_x0020_Date" ma:readOnly="false">
      <xsd:simpleType>
        <xsd:restriction base="dms:DateTime"/>
      </xsd:simpleType>
    </xsd:element>
    <xsd:element name="Issue_x0020_Purpose" ma:index="10" nillable="true" ma:displayName="Issue Purpose" ma:format="Dropdown" ma:internalName="Issue_x0020_Purpose" ma:readOnly="false">
      <xsd:simpleType>
        <xsd:restriction base="dms:Choice">
          <xsd:enumeration value="Review"/>
          <xsd:enumeration value="HAZOP"/>
          <xsd:enumeration value="Environmental Review"/>
          <xsd:enumeration value="Environmental Concurrence"/>
          <xsd:enumeration value="Information"/>
          <xsd:enumeration value="Use"/>
          <xsd:enumeration value="Schematic Design"/>
          <xsd:enumeration value="Detailed Design"/>
          <xsd:enumeration value="Construction"/>
          <xsd:enumeration value="As-Built"/>
          <xsd:enumeration value="Permit"/>
          <xsd:enumeration value="Notification (Public)"/>
          <xsd:enumeration value="Bid"/>
          <xsd:enumeration value="Purchase"/>
          <xsd:enumeration value="Void"/>
          <xsd:enumeration value="Superseded"/>
        </xsd:restriction>
      </xsd:simpleType>
    </xsd:element>
    <xsd:element name="AdminRecord" ma:index="11" nillable="true" ma:displayName="AdminRecord" ma:default="No" ma:format="RadioButtons" ma:internalName="AdminRecord" ma:readOnly="false">
      <xsd:simpleType>
        <xsd:restriction base="dms:Choice">
          <xsd:enumeration value="No"/>
          <xsd:enumeration value="Yes"/>
        </xsd:restriction>
      </xsd:simpleType>
    </xsd:element>
    <xsd:element name="Program_x0020_Activity" ma:index="12" nillable="true" ma:displayName="Program Activity" ma:format="Dropdown" ma:internalName="Program_x0020_Activity" ma:readOnly="false">
      <xsd:simpleType>
        <xsd:restriction base="dms:Choice">
          <xsd:enumeration value="00_CRC"/>
          <xsd:enumeration value="01_Re-Evaluation"/>
          <xsd:enumeration value="02_Scoping"/>
          <xsd:enumeration value="03_DraftSupplementalEIS"/>
          <xsd:enumeration value="04_FinalSupplementalEIS"/>
          <xsd:enumeration value="05_ROD"/>
          <xsd:enumeration value="06_Community Engagement"/>
          <xsd:enumeration value="07_Agency Coordination"/>
          <xsd:enumeration value="08_Tribal Consultation"/>
          <xsd:enumeration value="09_Permitting/Approvals"/>
          <xsd:enumeration value="10_Section 106"/>
          <xsd:enumeration value="11_Section 4(f)"/>
          <xsd:enumeration value="12_ESA"/>
        </xsd:restriction>
      </xsd:simpleType>
    </xsd:element>
    <xsd:element name="Activity_x0020_SubGroup" ma:index="13" nillable="true" ma:displayName="Activity SubGroup" ma:format="Dropdown" ma:internalName="Activity_x0020_SubGroup" ma:readOnly="false">
      <xsd:simpleType>
        <xsd:restriction base="dms:Choice">
          <xsd:enumeration value="00_CRC"/>
          <xsd:enumeration value="00-01_CRC DEIS"/>
          <xsd:enumeration value="00-02_CRC FEIS"/>
          <xsd:enumeration value="00-03_CRC Permitting"/>
          <xsd:enumeration value="00-04_CRC Notices"/>
          <xsd:enumeration value="00-05_CRC ROD"/>
          <xsd:enumeration value="01_Re-Evaluation"/>
          <xsd:enumeration value="01-01_Purpose &amp; Need, Vision &amp; Values"/>
          <xsd:enumeration value="01-02_Alternatives"/>
          <xsd:enumeration value="02_Scoping"/>
          <xsd:enumeration value="03_DraftSupplementalEIS"/>
          <xsd:enumeration value="03-01_DSEIS"/>
          <xsd:enumeration value="03-02_Tech Reports"/>
          <xsd:enumeration value="03-03_Notices"/>
          <xsd:enumeration value="04_FinalSupplementalEIS"/>
          <xsd:enumeration value="04-01_FSEIS"/>
          <xsd:enumeration value="04-02_Tech Reports"/>
          <xsd:enumeration value="04-03_Notices"/>
          <xsd:enumeration value="05_ROD"/>
          <xsd:enumeration value="06_Community Engagement"/>
          <xsd:enumeration value="06-01_Bi-State Leg Committee"/>
          <xsd:enumeration value="06-02_ESG"/>
          <xsd:enumeration value="06-03_CAG"/>
          <xsd:enumeration value="06-04_EAG"/>
          <xsd:enumeration value="06-05_General Public"/>
          <xsd:enumeration value="07_Agency Coordination"/>
          <xsd:enumeration value="07-01_FHWA/FTA"/>
          <xsd:enumeration value="07-02_Agency Coordination Group"/>
          <xsd:enumeration value="08_Tribal Consultation"/>
          <xsd:enumeration value="09_Permitting/Approvals"/>
          <xsd:enumeration value="09-1_Federal"/>
          <xsd:enumeration value="09-2_State"/>
          <xsd:enumeration value="09-3_Local"/>
          <xsd:enumeration value="10_Section 106"/>
          <xsd:enumeration value="11_Section 4(f)"/>
          <xsd:enumeration value="12_ESA"/>
        </xsd:restriction>
      </xsd:simpleType>
    </xsd:element>
    <xsd:element name="Classification" ma:index="14" ma:displayName="Classification" ma:default="Public" ma:description="* Required (Default sets to Public)" ma:format="RadioButtons" ma:internalName="Classification" ma:readOnly="false">
      <xsd:simpleType>
        <xsd:restriction base="dms:Choice">
          <xsd:enumeration value="Public"/>
          <xsd:enumeration value="Confidential"/>
        </xsd:restriction>
      </xsd:simpleType>
    </xsd:element>
    <xsd:element name="Superseded_x0020_By" ma:index="15" nillable="true" ma:displayName="Superseded By" ma:internalName="Superseded_x0020_By" ma:readOnly="false">
      <xsd:simpleType>
        <xsd:restriction base="dms:Text">
          <xsd:maxLength value="255"/>
        </xsd:restriction>
      </xsd:simpleType>
    </xsd:element>
    <xsd:element name="Supersedes" ma:index="16" nillable="true" ma:displayName="Supersedes" ma:internalName="Supersedes" ma:readOnly="false">
      <xsd:simpleType>
        <xsd:restriction base="dms:Text">
          <xsd:maxLength value="255"/>
        </xsd:restriction>
      </xsd:simpleType>
    </xsd:element>
    <xsd:element name="Task_No_x003a_URL_x0020_ID" ma:index="23" nillable="true" ma:displayName="Task_No:URL ID" ma:list="{c469f879-a186-4f7e-9de4-59580bf1c228}" ma:internalName="Task_No_x003A_URL_x0020_ID" ma:readOnly="true" ma:showField="URL_x0020_ID" ma:web="0e45e372-1c09-4668-9872-119112a5195b">
      <xsd:simpleType>
        <xsd:restriction base="dms:Lookup"/>
      </xsd:simpleType>
    </xsd:element>
    <xsd:element name="Task_No_x003a_Library_x0020_addresses" ma:index="24" nillable="true" ma:displayName="Task_No:Library addresses" ma:list="{c469f879-a186-4f7e-9de4-59580bf1c228}" ma:internalName="Task_No_x003A_Library_x0020_addresses" ma:readOnly="true" ma:showField="Library_x0020_addresses" ma:web="0e45e372-1c09-4668-9872-119112a5195b">
      <xsd:simpleType>
        <xsd:restriction base="dms:Lookup"/>
      </xsd:simpleType>
    </xsd:element>
    <xsd:element name="In_x002f_Out" ma:index="25" nillable="true" ma:displayName="In/Out" ma:format="RadioButtons" ma:internalName="In_x002F_Out" ma:readOnly="false">
      <xsd:simpleType>
        <xsd:restriction base="dms:Choice">
          <xsd:enumeration value="Incoming"/>
          <xsd:enumeration value="Outgoing"/>
        </xsd:restriction>
      </xsd:simpleType>
    </xsd:element>
    <xsd:element name="TaxCatchAll" ma:index="31" nillable="true" ma:displayName="Taxonomy Catch All Column" ma:hidden="true" ma:list="{4a98d5be-a765-43d7-ad6e-a78cacf0981c}" ma:internalName="TaxCatchAll" ma:showField="CatchAllData" ma:web="0e45e372-1c09-4668-9872-119112a51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f2020d7d-77c8-4294-a427-590ee8eb3328" origin="userSelected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b50a0-c5e1-42ab-a3bd-fa3ff7f55a65">
      <Terms xmlns="http://schemas.microsoft.com/office/infopath/2007/PartnerControls"/>
    </lcf76f155ced4ddcb4097134ff3c332f>
    <TaxCatchAll xmlns="0e45e372-1c09-4668-9872-119112a5195b" xsi:nil="true"/>
    <Revision_x0020__x0023_ xmlns="0e45e372-1c09-4668-9872-119112a5195b" xsi:nil="true"/>
    <Document_x0020_Type xmlns="0e45e372-1c09-4668-9872-119112a5195b" xsi:nil="true"/>
    <Superseded_x0020_By xmlns="0e45e372-1c09-4668-9872-119112a5195b" xsi:nil="true"/>
    <File_x0020_Status xmlns="0e45e372-1c09-4668-9872-119112a5195b">Draft</File_x0020_Status>
    <Program_x0020_Activity xmlns="0e45e372-1c09-4668-9872-119112a5195b" xsi:nil="true"/>
    <Activity_x0020_SubGroup xmlns="0e45e372-1c09-4668-9872-119112a5195b" xsi:nil="true"/>
    <Supersedes xmlns="0e45e372-1c09-4668-9872-119112a5195b" xsi:nil="true"/>
    <IconOverlay xmlns="http://schemas.microsoft.com/sharepoint/v4" xsi:nil="true"/>
    <Topic xmlns="3ccb50a0-c5e1-42ab-a3bd-fa3ff7f55a65" xsi:nil="true"/>
    <In_x002f_Out xmlns="0e45e372-1c09-4668-9872-119112a5195b" xsi:nil="true"/>
    <Folder_x0020_Name xmlns="0e45e372-1c09-4668-9872-119112a5195b" xsi:nil="true"/>
    <Agreement_x002f_Task_x0020_Order xmlns="3ccb50a0-c5e1-42ab-a3bd-fa3ff7f55a65" xsi:nil="true"/>
    <Task_No xmlns="0e45e372-1c09-4668-9872-119112a5195b" xsi:nil="true"/>
    <AdminRecord xmlns="0e45e372-1c09-4668-9872-119112a5195b" xsi:nil="true"/>
    <Revision_x0020_Date xmlns="0e45e372-1c09-4668-9872-119112a5195b" xsi:nil="true"/>
    <Issue_x0020_Purpose xmlns="0e45e372-1c09-4668-9872-119112a5195b" xsi:nil="true"/>
    <Classification xmlns="0e45e372-1c09-4668-9872-119112a5195b">Public</Classification>
    <SharedWithUsers xmlns="0e45e372-1c09-4668-9872-119112a519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437347-EA90-4A4D-B2F4-72E87C67A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8B926-7FE0-4E35-A030-93E1CEEAC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2BB96E-8FFE-48C5-B22D-EBA5E9231FB1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EFB30DB4-56C3-4908-BABB-012CBCDE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b50a0-c5e1-42ab-a3bd-fa3ff7f55a65"/>
    <ds:schemaRef ds:uri="0e45e372-1c09-4668-9872-119112a519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2DD946-9FAC-4399-A1E7-FB7E9BA05033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F1F304C-9194-4F23-BE1C-E628E908D8B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3ccb50a0-c5e1-42ab-a3bd-fa3ff7f55a6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e45e372-1c09-4668-9872-119112a5195b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821</Words>
  <Characters>5223</Characters>
  <Application>Microsoft Office Word</Application>
  <DocSecurity>0</DocSecurity>
  <Lines>208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Programmatic Agreement</vt:lpstr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Programmatic Agreement</dc:title>
  <dc:subject/>
  <dc:creator>Interstate Bridge Replacement Program</dc:creator>
  <cp:keywords/>
  <cp:lastModifiedBy>Hayli Reff</cp:lastModifiedBy>
  <cp:revision>13</cp:revision>
  <dcterms:created xsi:type="dcterms:W3CDTF">2025-10-09T18:27:00Z</dcterms:created>
  <dcterms:modified xsi:type="dcterms:W3CDTF">2026-01-21T23:16:00Z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/>
  </property>
  <property fmtid="{D5CDD505-2E9C-101B-9397-08002B2CF9AE}" pid="7" name="ContentTypeId">
    <vt:lpwstr>0x0101006DF1E0E63A21E241810816D24097BB52020007DDE230CBCD6948BAEEE32C454983DC</vt:lpwstr>
  </property>
  <property fmtid="{D5CDD505-2E9C-101B-9397-08002B2CF9AE}" pid="8" name="MediaServiceImageTags">
    <vt:lpwstr/>
  </property>
  <property fmtid="{D5CDD505-2E9C-101B-9397-08002B2CF9AE}" pid="9" name="docIndexRef">
    <vt:lpwstr>2e873b18-9244-47e1-8373-3e2b6e26648a</vt:lpwstr>
  </property>
  <property fmtid="{D5CDD505-2E9C-101B-9397-08002B2CF9AE}" pid="10" name="bjSaver">
    <vt:lpwstr>QvZbm5IDIfrOzhcb6QlI/QQRL8zG9uCJ</vt:lpwstr>
  </property>
  <property fmtid="{D5CDD505-2E9C-101B-9397-08002B2CF9AE}" pid="11" name="bjDocumentSecurityLabel">
    <vt:lpwstr>No Marking</vt:lpwstr>
  </property>
  <property fmtid="{D5CDD505-2E9C-101B-9397-08002B2CF9AE}" pid="12" name="bjClsUserRVM">
    <vt:lpwstr>[]</vt:lpwstr>
  </property>
  <property fmtid="{D5CDD505-2E9C-101B-9397-08002B2CF9AE}" pid="13" name="bjLabelHistoryID">
    <vt:lpwstr>{452BB96E-8FFE-48C5-B22D-EBA5E9231FB1}</vt:lpwstr>
  </property>
  <property fmtid="{D5CDD505-2E9C-101B-9397-08002B2CF9AE}" pid="14" name="MSIP_Label_e4870107-094d-417a-be4e-221e87afbec1_Enabled">
    <vt:lpwstr>true</vt:lpwstr>
  </property>
  <property fmtid="{D5CDD505-2E9C-101B-9397-08002B2CF9AE}" pid="15" name="MSIP_Label_e4870107-094d-417a-be4e-221e87afbec1_SetDate">
    <vt:lpwstr>2024-07-15T23:25:57Z</vt:lpwstr>
  </property>
  <property fmtid="{D5CDD505-2E9C-101B-9397-08002B2CF9AE}" pid="16" name="MSIP_Label_e4870107-094d-417a-be4e-221e87afbec1_Method">
    <vt:lpwstr>Privileged</vt:lpwstr>
  </property>
  <property fmtid="{D5CDD505-2E9C-101B-9397-08002B2CF9AE}" pid="17" name="MSIP_Label_e4870107-094d-417a-be4e-221e87afbec1_Name">
    <vt:lpwstr>Level 2 - Limited (Items)</vt:lpwstr>
  </property>
  <property fmtid="{D5CDD505-2E9C-101B-9397-08002B2CF9AE}" pid="18" name="MSIP_Label_e4870107-094d-417a-be4e-221e87afbec1_SiteId">
    <vt:lpwstr>28b0d013-46bc-4a64-8d86-1c8a31cf590d</vt:lpwstr>
  </property>
  <property fmtid="{D5CDD505-2E9C-101B-9397-08002B2CF9AE}" pid="19" name="MSIP_Label_e4870107-094d-417a-be4e-221e87afbec1_ActionId">
    <vt:lpwstr>ff1685fb-305d-413d-bad2-62b6ff0d47be</vt:lpwstr>
  </property>
  <property fmtid="{D5CDD505-2E9C-101B-9397-08002B2CF9AE}" pid="20" name="MSIP_Label_e4870107-094d-417a-be4e-221e87afbec1_ContentBits">
    <vt:lpwstr>0</vt:lpwstr>
  </property>
  <property fmtid="{D5CDD505-2E9C-101B-9397-08002B2CF9AE}" pid="21" name="Order">
    <vt:r8>551200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Ref Docs">
    <vt:lpwstr/>
  </property>
  <property fmtid="{D5CDD505-2E9C-101B-9397-08002B2CF9AE}" pid="29" name="Action Status">
    <vt:lpwstr/>
  </property>
  <property fmtid="{D5CDD505-2E9C-101B-9397-08002B2CF9AE}" pid="30" name="URL">
    <vt:lpwstr/>
  </property>
  <property fmtid="{D5CDD505-2E9C-101B-9397-08002B2CF9AE}" pid="31" name="Originator">
    <vt:lpwstr/>
  </property>
</Properties>
</file>